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A20" w:rsidRPr="008F6E6C" w:rsidRDefault="00A90A20" w:rsidP="00A90A20">
      <w:pPr>
        <w:pStyle w:val="Header"/>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3C370C">
        <w:rPr>
          <w:rFonts w:eastAsia="宋体"/>
          <w:sz w:val="22"/>
          <w:szCs w:val="22"/>
          <w:lang w:val="en-GB" w:eastAsia="zh-CN"/>
        </w:rPr>
        <w:t>03107</w:t>
      </w:r>
    </w:p>
    <w:p w:rsidR="00DF4504" w:rsidRDefault="00A90A20" w:rsidP="00A90A20">
      <w:pPr>
        <w:pStyle w:val="Header"/>
        <w:jc w:val="both"/>
        <w:rPr>
          <w:rFonts w:eastAsia="宋体"/>
          <w:i/>
          <w:sz w:val="18"/>
          <w:szCs w:val="18"/>
          <w:lang w:val="en-GB" w:eastAsia="zh-CN"/>
        </w:rPr>
      </w:pPr>
      <w:r w:rsidRPr="00F351D8">
        <w:rPr>
          <w:rFonts w:eastAsiaTheme="minorEastAsia" w:hint="eastAsia"/>
          <w:sz w:val="22"/>
          <w:szCs w:val="22"/>
          <w:lang w:val="en-GB" w:eastAsia="zh-CN"/>
        </w:rPr>
        <w:t>Spokane</w:t>
      </w:r>
      <w:r w:rsidRPr="007968DD">
        <w:rPr>
          <w:rFonts w:eastAsia="宋体"/>
          <w:sz w:val="22"/>
          <w:szCs w:val="22"/>
          <w:lang w:val="en-GB" w:eastAsia="zh-CN"/>
        </w:rPr>
        <w:t xml:space="preserve">, </w:t>
      </w:r>
      <w:r>
        <w:rPr>
          <w:rFonts w:eastAsiaTheme="minorEastAsia" w:hint="eastAsia"/>
          <w:sz w:val="22"/>
          <w:szCs w:val="22"/>
          <w:lang w:val="en-GB" w:eastAsia="zh-CN"/>
        </w:rPr>
        <w:t>USA</w:t>
      </w:r>
      <w:r w:rsidRPr="007968DD">
        <w:rPr>
          <w:rFonts w:eastAsia="宋体"/>
          <w:sz w:val="22"/>
          <w:szCs w:val="22"/>
          <w:lang w:val="en-GB" w:eastAsia="zh-CN"/>
        </w:rPr>
        <w:t xml:space="preserve">, </w:t>
      </w:r>
      <w:r w:rsidRPr="00C12C3A">
        <w:rPr>
          <w:sz w:val="22"/>
          <w:szCs w:val="22"/>
          <w:lang w:val="en-GB"/>
        </w:rPr>
        <w:t>3</w:t>
      </w:r>
      <w:r>
        <w:rPr>
          <w:rFonts w:eastAsiaTheme="minorEastAsia" w:hint="eastAsia"/>
          <w:sz w:val="22"/>
          <w:szCs w:val="22"/>
          <w:lang w:val="en-GB" w:eastAsia="zh-CN"/>
        </w:rPr>
        <w:t>rd</w:t>
      </w:r>
      <w:r>
        <w:rPr>
          <w:sz w:val="22"/>
          <w:szCs w:val="22"/>
          <w:lang w:val="en-GB"/>
        </w:rPr>
        <w:t xml:space="preserve"> </w:t>
      </w:r>
      <w:r>
        <w:rPr>
          <w:rFonts w:eastAsiaTheme="minorEastAsia" w:hint="eastAsia"/>
          <w:sz w:val="22"/>
          <w:szCs w:val="22"/>
          <w:lang w:val="en-GB" w:eastAsia="zh-CN"/>
        </w:rPr>
        <w:t>-</w:t>
      </w:r>
      <w:r>
        <w:rPr>
          <w:sz w:val="22"/>
          <w:szCs w:val="22"/>
          <w:lang w:val="en-GB"/>
        </w:rPr>
        <w:t xml:space="preserve"> </w:t>
      </w:r>
      <w:r w:rsidRPr="00C12C3A">
        <w:rPr>
          <w:sz w:val="22"/>
          <w:szCs w:val="22"/>
          <w:lang w:val="en-GB"/>
        </w:rPr>
        <w:t xml:space="preserve">7th </w:t>
      </w:r>
      <w:r>
        <w:rPr>
          <w:rFonts w:eastAsiaTheme="minorEastAsia"/>
          <w:sz w:val="22"/>
          <w:szCs w:val="22"/>
          <w:lang w:val="en-GB" w:eastAsia="zh-CN"/>
        </w:rPr>
        <w:t>April</w:t>
      </w:r>
      <w:r w:rsidRPr="00C12C3A">
        <w:rPr>
          <w:sz w:val="22"/>
          <w:szCs w:val="22"/>
          <w:lang w:val="en-GB"/>
        </w:rPr>
        <w:t xml:space="preserve"> 2017</w:t>
      </w:r>
      <w:r w:rsidRPr="008F2869">
        <w:rPr>
          <w:rFonts w:eastAsia="宋体" w:cs="Arial" w:hint="eastAsia"/>
          <w:sz w:val="22"/>
          <w:szCs w:val="22"/>
          <w:lang w:val="en-GB" w:eastAsia="zh-CN"/>
        </w:rPr>
        <w:t xml:space="preserve"> </w:t>
      </w:r>
      <w:r>
        <w:rPr>
          <w:rFonts w:eastAsia="宋体" w:cs="Arial" w:hint="eastAsia"/>
          <w:sz w:val="22"/>
          <w:szCs w:val="22"/>
          <w:lang w:val="en-GB" w:eastAsia="zh-CN"/>
        </w:rPr>
        <w:tab/>
      </w:r>
      <w:r>
        <w:rPr>
          <w:rFonts w:eastAsia="宋体" w:cs="Arial" w:hint="eastAsia"/>
          <w:sz w:val="22"/>
          <w:szCs w:val="22"/>
          <w:lang w:val="en-GB" w:eastAsia="zh-CN"/>
        </w:rPr>
        <w:tab/>
      </w:r>
    </w:p>
    <w:p w:rsidR="00A90A20" w:rsidRPr="00630486" w:rsidRDefault="00A90A20" w:rsidP="00A90A20">
      <w:pPr>
        <w:pStyle w:val="Header"/>
        <w:jc w:val="both"/>
        <w:rPr>
          <w:rFonts w:eastAsia="宋体" w:cs="Arial"/>
          <w:sz w:val="22"/>
          <w:szCs w:val="22"/>
          <w:lang w:val="en-GB" w:eastAsia="zh-CN"/>
        </w:rPr>
      </w:pPr>
    </w:p>
    <w:p w:rsidR="00DF4504" w:rsidRPr="00076E3A" w:rsidRDefault="00DF4504" w:rsidP="00DF4504">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F4504" w:rsidRPr="00A515A8" w:rsidRDefault="00DF4504" w:rsidP="00DF4504">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E6BF9">
        <w:rPr>
          <w:rFonts w:cs="Arial"/>
          <w:sz w:val="22"/>
          <w:szCs w:val="22"/>
        </w:rPr>
        <w:t xml:space="preserve">MSG1 vs MSG3 for </w:t>
      </w:r>
      <w:r w:rsidR="007E6BF9">
        <w:rPr>
          <w:rFonts w:eastAsia="宋体" w:cs="Arial"/>
          <w:sz w:val="22"/>
          <w:szCs w:val="22"/>
          <w:lang w:eastAsia="zh-CN"/>
        </w:rPr>
        <w:t>o</w:t>
      </w:r>
      <w:r w:rsidR="00F27F5A" w:rsidRPr="00F27F5A">
        <w:rPr>
          <w:rFonts w:eastAsia="宋体" w:cs="Arial"/>
          <w:sz w:val="22"/>
          <w:szCs w:val="22"/>
          <w:lang w:eastAsia="zh-CN"/>
        </w:rPr>
        <w:t>n-demand SI Request</w:t>
      </w:r>
    </w:p>
    <w:p w:rsidR="00DF4504" w:rsidRPr="00076E3A" w:rsidRDefault="00DF4504" w:rsidP="00DF4504">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25D2E">
        <w:rPr>
          <w:rFonts w:eastAsiaTheme="minorEastAsia" w:cs="Arial" w:hint="eastAsia"/>
          <w:sz w:val="22"/>
          <w:szCs w:val="22"/>
          <w:lang w:eastAsia="zh-CN"/>
        </w:rPr>
        <w:t>10</w:t>
      </w:r>
      <w:r w:rsidR="00A90A20">
        <w:rPr>
          <w:rFonts w:cs="Arial"/>
          <w:sz w:val="22"/>
          <w:szCs w:val="22"/>
        </w:rPr>
        <w:t>.4.1</w:t>
      </w:r>
      <w:r w:rsidR="002D38E9" w:rsidRPr="002D38E9">
        <w:rPr>
          <w:rFonts w:cs="Arial"/>
          <w:sz w:val="22"/>
          <w:szCs w:val="22"/>
        </w:rPr>
        <w:t>.4</w:t>
      </w:r>
    </w:p>
    <w:p w:rsidR="00DF4504" w:rsidRPr="00B81B31" w:rsidRDefault="00DF4504" w:rsidP="00DF4504">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DF4504" w:rsidRPr="00E2577D" w:rsidRDefault="00DF4504" w:rsidP="00DF4504">
      <w:pPr>
        <w:pBdr>
          <w:bottom w:val="single" w:sz="4" w:space="1" w:color="auto"/>
        </w:pBdr>
        <w:tabs>
          <w:tab w:val="left" w:pos="2552"/>
        </w:tabs>
        <w:jc w:val="both"/>
      </w:pPr>
    </w:p>
    <w:p w:rsidR="00DF4504" w:rsidRPr="00D62F40" w:rsidRDefault="00DF4504" w:rsidP="00DF4504">
      <w:pPr>
        <w:pStyle w:val="Heading1"/>
        <w:tabs>
          <w:tab w:val="clear" w:pos="567"/>
          <w:tab w:val="num" w:pos="432"/>
        </w:tabs>
        <w:ind w:left="432" w:hanging="432"/>
        <w:jc w:val="both"/>
        <w:rPr>
          <w:szCs w:val="28"/>
        </w:rPr>
      </w:pPr>
      <w:r w:rsidRPr="00D62F40">
        <w:rPr>
          <w:szCs w:val="28"/>
        </w:rPr>
        <w:t>Introduction</w:t>
      </w:r>
    </w:p>
    <w:p w:rsidR="00CA2189" w:rsidRDefault="00B037C1" w:rsidP="002F0906">
      <w:pPr>
        <w:pStyle w:val="BodyText"/>
        <w:spacing w:beforeLines="50"/>
        <w:rPr>
          <w:rFonts w:eastAsiaTheme="minorEastAsia"/>
          <w:lang w:eastAsia="zh-CN"/>
        </w:rPr>
      </w:pPr>
      <w:r>
        <w:rPr>
          <w:rFonts w:eastAsia="宋体"/>
          <w:lang w:val="en-GB" w:eastAsia="zh-CN"/>
        </w:rPr>
        <w:t xml:space="preserve">During the NR study item, the principle of delivering some system information (SI) “on-demand” rather than permanently broadcasted was adopted but no agreement could be made on the procedure for requesting such SI. Two options have been discussed: “MSG1-based” where </w:t>
      </w:r>
      <w:r>
        <w:rPr>
          <w:lang w:eastAsia="ko-KR"/>
        </w:rPr>
        <w:t>the SI request is performed in one-step via a set of dedicated preambles associated with SIBs or group of SIBs, and “MSG3-based” following a regular</w:t>
      </w:r>
      <w:r w:rsidR="00DE3F41">
        <w:rPr>
          <w:lang w:eastAsia="ko-KR"/>
        </w:rPr>
        <w:t xml:space="preserve"> random access procedure where</w:t>
      </w:r>
      <w:r>
        <w:rPr>
          <w:lang w:eastAsia="ko-KR"/>
        </w:rPr>
        <w:t xml:space="preserve"> the request is conveyed in </w:t>
      </w:r>
      <w:r w:rsidR="004A2F3F" w:rsidRPr="00A90A20">
        <w:rPr>
          <w:lang w:eastAsia="ko-KR"/>
        </w:rPr>
        <w:t>MSG3</w:t>
      </w:r>
      <w:r>
        <w:rPr>
          <w:lang w:eastAsia="ko-KR"/>
        </w:rPr>
        <w:t>.</w:t>
      </w:r>
      <w:r w:rsidR="004A2F3F" w:rsidRPr="00A90A20">
        <w:rPr>
          <w:lang w:eastAsia="ko-KR"/>
        </w:rPr>
        <w:t xml:space="preserve"> </w:t>
      </w:r>
      <w:r w:rsidR="00E507F8" w:rsidRPr="00A90A20">
        <w:rPr>
          <w:rFonts w:eastAsia="宋体" w:hint="eastAsia"/>
          <w:lang w:val="en-GB" w:eastAsia="zh-CN"/>
        </w:rPr>
        <w:t xml:space="preserve">An </w:t>
      </w:r>
      <w:r w:rsidR="00E507F8" w:rsidRPr="00A90A20">
        <w:rPr>
          <w:rFonts w:eastAsia="宋体"/>
          <w:lang w:val="en-GB" w:eastAsia="zh-CN"/>
        </w:rPr>
        <w:t>LS</w:t>
      </w:r>
      <w:r w:rsidR="00175634" w:rsidRPr="00A90A20">
        <w:rPr>
          <w:rFonts w:eastAsia="宋体"/>
          <w:lang w:val="en-GB" w:eastAsia="zh-CN"/>
        </w:rPr>
        <w:t xml:space="preserve"> [</w:t>
      </w:r>
      <w:r w:rsidR="00207863" w:rsidRPr="00A90A20">
        <w:rPr>
          <w:rFonts w:eastAsia="宋体" w:hint="eastAsia"/>
          <w:lang w:val="en-GB" w:eastAsia="zh-CN"/>
        </w:rPr>
        <w:t>1</w:t>
      </w:r>
      <w:r w:rsidR="00175634" w:rsidRPr="00A90A20">
        <w:rPr>
          <w:rFonts w:eastAsia="宋体" w:hint="eastAsia"/>
          <w:lang w:val="en-GB" w:eastAsia="zh-CN"/>
        </w:rPr>
        <w:t>]</w:t>
      </w:r>
      <w:r w:rsidR="004A2F3F" w:rsidRPr="00A90A20">
        <w:rPr>
          <w:rFonts w:eastAsia="宋体" w:hint="eastAsia"/>
          <w:lang w:val="en-GB" w:eastAsia="zh-CN"/>
        </w:rPr>
        <w:t xml:space="preserve"> was sent to </w:t>
      </w:r>
      <w:r w:rsidR="00204CF9" w:rsidRPr="00A90A20">
        <w:rPr>
          <w:rFonts w:eastAsia="宋体" w:hint="eastAsia"/>
          <w:lang w:val="en-GB" w:eastAsia="zh-CN"/>
        </w:rPr>
        <w:t>RAN1</w:t>
      </w:r>
      <w:r w:rsidR="004A2F3F" w:rsidRPr="00A90A20">
        <w:rPr>
          <w:rFonts w:eastAsia="宋体" w:hint="eastAsia"/>
          <w:lang w:val="en-GB" w:eastAsia="zh-CN"/>
        </w:rPr>
        <w:t xml:space="preserve"> </w:t>
      </w:r>
      <w:r w:rsidR="00175634" w:rsidRPr="00A90A20">
        <w:rPr>
          <w:rFonts w:eastAsia="宋体" w:hint="eastAsia"/>
          <w:lang w:val="en-GB" w:eastAsia="zh-CN"/>
        </w:rPr>
        <w:t>ask</w:t>
      </w:r>
      <w:r w:rsidR="00DE3F41">
        <w:rPr>
          <w:rFonts w:eastAsia="宋体"/>
          <w:lang w:val="en-GB" w:eastAsia="zh-CN"/>
        </w:rPr>
        <w:t>ing</w:t>
      </w:r>
      <w:r w:rsidR="00175634" w:rsidRPr="00A90A20">
        <w:rPr>
          <w:rFonts w:eastAsia="宋体" w:hint="eastAsia"/>
          <w:lang w:val="en-GB" w:eastAsia="zh-CN"/>
        </w:rPr>
        <w:t xml:space="preserve"> </w:t>
      </w:r>
      <w:r w:rsidR="00DE3F41">
        <w:rPr>
          <w:rFonts w:eastAsia="宋体"/>
          <w:lang w:val="en-GB" w:eastAsia="zh-CN"/>
        </w:rPr>
        <w:t xml:space="preserve">about performance aspects of </w:t>
      </w:r>
      <w:r w:rsidR="00175634" w:rsidRPr="00A90A20">
        <w:rPr>
          <w:rFonts w:eastAsia="宋体" w:hint="eastAsia"/>
          <w:lang w:val="en-GB" w:eastAsia="zh-CN"/>
        </w:rPr>
        <w:t xml:space="preserve">the </w:t>
      </w:r>
      <w:r w:rsidR="00DE3F41">
        <w:rPr>
          <w:rFonts w:eastAsia="宋体"/>
          <w:lang w:val="en-GB" w:eastAsia="zh-CN"/>
        </w:rPr>
        <w:t xml:space="preserve">“MSG1-based” approach and the </w:t>
      </w:r>
      <w:r w:rsidR="00DE3F41" w:rsidRPr="00A90A20">
        <w:rPr>
          <w:rFonts w:eastAsiaTheme="minorEastAsia" w:hint="eastAsia"/>
          <w:lang w:eastAsia="zh-CN"/>
        </w:rPr>
        <w:t xml:space="preserve">the reply </w:t>
      </w:r>
      <w:r w:rsidR="00DE3F41" w:rsidRPr="00A90A20">
        <w:rPr>
          <w:rFonts w:eastAsiaTheme="minorEastAsia"/>
          <w:lang w:eastAsia="zh-CN"/>
        </w:rPr>
        <w:t>LS [</w:t>
      </w:r>
      <w:r w:rsidR="00DE3F41" w:rsidRPr="00A90A20">
        <w:rPr>
          <w:rFonts w:eastAsiaTheme="minorEastAsia" w:hint="eastAsia"/>
          <w:lang w:eastAsia="zh-CN"/>
        </w:rPr>
        <w:t>2</w:t>
      </w:r>
      <w:r w:rsidR="00DE3F41">
        <w:rPr>
          <w:rFonts w:eastAsiaTheme="minorEastAsia" w:hint="eastAsia"/>
          <w:lang w:eastAsia="zh-CN"/>
        </w:rPr>
        <w:t xml:space="preserve">] </w:t>
      </w:r>
      <w:r w:rsidR="00DE3F41">
        <w:rPr>
          <w:rFonts w:eastAsiaTheme="minorEastAsia"/>
          <w:lang w:eastAsia="zh-CN"/>
        </w:rPr>
        <w:t xml:space="preserve">relieved the initial RAN2 concerns regarding the detection performance of such approach </w:t>
      </w:r>
      <w:r w:rsidR="000E09D7">
        <w:rPr>
          <w:rFonts w:eastAsiaTheme="minorEastAsia"/>
          <w:lang w:eastAsia="zh-CN"/>
        </w:rPr>
        <w:fldChar w:fldCharType="begin"/>
      </w:r>
      <w:r w:rsidR="00DE3F41">
        <w:rPr>
          <w:rFonts w:eastAsiaTheme="minorEastAsia"/>
          <w:lang w:eastAsia="zh-CN"/>
        </w:rPr>
        <w:instrText xml:space="preserve"> REF _Ref477850315 \r \h </w:instrText>
      </w:r>
      <w:r w:rsidR="000E09D7">
        <w:rPr>
          <w:rFonts w:eastAsiaTheme="minorEastAsia"/>
          <w:lang w:eastAsia="zh-CN"/>
        </w:rPr>
      </w:r>
      <w:r w:rsidR="000E09D7">
        <w:rPr>
          <w:rFonts w:eastAsiaTheme="minorEastAsia"/>
          <w:lang w:eastAsia="zh-CN"/>
        </w:rPr>
        <w:fldChar w:fldCharType="separate"/>
      </w:r>
      <w:r w:rsidR="00DE3F41">
        <w:rPr>
          <w:rFonts w:eastAsiaTheme="minorEastAsia"/>
          <w:lang w:eastAsia="zh-CN"/>
        </w:rPr>
        <w:t>[3]</w:t>
      </w:r>
      <w:r w:rsidR="000E09D7">
        <w:rPr>
          <w:rFonts w:eastAsiaTheme="minorEastAsia"/>
          <w:lang w:eastAsia="zh-CN"/>
        </w:rPr>
        <w:fldChar w:fldCharType="end"/>
      </w:r>
      <w:r w:rsidR="00DE3F41">
        <w:rPr>
          <w:rFonts w:eastAsiaTheme="minorEastAsia"/>
          <w:lang w:eastAsia="zh-CN"/>
        </w:rPr>
        <w:t>. During the last RAN2 meeting of the study item</w:t>
      </w:r>
      <w:r w:rsidR="00CA2189">
        <w:rPr>
          <w:rFonts w:eastAsiaTheme="minorEastAsia"/>
          <w:lang w:eastAsia="zh-CN"/>
        </w:rPr>
        <w:t xml:space="preserve"> (#97)</w:t>
      </w:r>
      <w:r w:rsidR="00DE3F41">
        <w:rPr>
          <w:rFonts w:eastAsiaTheme="minorEastAsia"/>
          <w:lang w:eastAsia="zh-CN"/>
        </w:rPr>
        <w:t xml:space="preserve">, </w:t>
      </w:r>
      <w:r w:rsidR="00CA2189">
        <w:rPr>
          <w:rFonts w:eastAsiaTheme="minorEastAsia"/>
          <w:lang w:eastAsia="zh-CN"/>
        </w:rPr>
        <w:t>n</w:t>
      </w:r>
      <w:r w:rsidR="00CA2189" w:rsidRPr="00CA2189">
        <w:rPr>
          <w:rFonts w:eastAsiaTheme="minorEastAsia"/>
          <w:lang w:eastAsia="zh-CN"/>
        </w:rPr>
        <w:t>o conclusion could be reached but a good discussion (both online and offline) allowed identifying the follow-up issues</w:t>
      </w:r>
      <w:r w:rsidR="00CA2189">
        <w:rPr>
          <w:rFonts w:eastAsiaTheme="minorEastAsia"/>
          <w:lang w:eastAsia="zh-CN"/>
        </w:rPr>
        <w:t xml:space="preserve"> for each option. In this contribution we further address these issues and provide our analysis accordingly.</w:t>
      </w:r>
    </w:p>
    <w:p w:rsidR="00DF4504" w:rsidRDefault="00DF4504" w:rsidP="00DF4504">
      <w:pPr>
        <w:pStyle w:val="Heading1"/>
        <w:tabs>
          <w:tab w:val="clear" w:pos="567"/>
          <w:tab w:val="num" w:pos="432"/>
        </w:tabs>
        <w:ind w:left="432" w:hanging="432"/>
        <w:jc w:val="both"/>
      </w:pPr>
      <w:r w:rsidRPr="00AA54B6">
        <w:rPr>
          <w:rFonts w:hint="eastAsia"/>
        </w:rPr>
        <w:t>Discussion</w:t>
      </w:r>
    </w:p>
    <w:p w:rsidR="00DF4504" w:rsidRPr="00EE4BAC" w:rsidRDefault="00E507F8" w:rsidP="005853FE">
      <w:pPr>
        <w:pStyle w:val="Heading2"/>
        <w:ind w:left="0" w:firstLine="0"/>
      </w:pPr>
      <w:r w:rsidRPr="00EE4BAC">
        <w:rPr>
          <w:rFonts w:eastAsia="宋体" w:hint="eastAsia"/>
        </w:rPr>
        <w:t>Solutions based on MSG1 and MSG3</w:t>
      </w:r>
    </w:p>
    <w:p w:rsidR="005853FE" w:rsidRPr="005853FE" w:rsidRDefault="00CE6EEE" w:rsidP="003D5D2F">
      <w:pPr>
        <w:pStyle w:val="BodyText"/>
        <w:ind w:left="360" w:firstLineChars="250" w:firstLine="500"/>
        <w:rPr>
          <w:rFonts w:eastAsia="宋体"/>
          <w:b/>
          <w:lang w:eastAsia="zh-CN"/>
        </w:rPr>
      </w:pPr>
      <w:r>
        <w:object w:dxaOrig="5743" w:dyaOrig="1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65.8pt" o:ole="">
            <v:imagedata r:id="rId8" o:title=""/>
          </v:shape>
          <o:OLEObject Type="Embed" ProgID="Visio.Drawing.11" ShapeID="_x0000_i1025" DrawAspect="Content" ObjectID="_1551893028" r:id="rId9"/>
        </w:object>
      </w:r>
      <w:r w:rsidR="005853FE">
        <w:rPr>
          <w:rFonts w:eastAsiaTheme="minorEastAsia" w:hint="eastAsia"/>
          <w:lang w:eastAsia="zh-CN"/>
        </w:rPr>
        <w:t xml:space="preserve">                         </w:t>
      </w:r>
      <w:r>
        <w:object w:dxaOrig="5743" w:dyaOrig="2625">
          <v:shape id="_x0000_i1026" type="#_x0000_t75" style="width:161.25pt;height:73.35pt" o:ole="">
            <v:imagedata r:id="rId10" o:title=""/>
          </v:shape>
          <o:OLEObject Type="Embed" ProgID="Visio.Drawing.11" ShapeID="_x0000_i1026" DrawAspect="Content" ObjectID="_1551893029" r:id="rId11"/>
        </w:object>
      </w:r>
    </w:p>
    <w:p w:rsidR="00DF4504" w:rsidRPr="00A31B1D" w:rsidRDefault="00DF4504" w:rsidP="002F0906">
      <w:pPr>
        <w:pStyle w:val="BodyText"/>
        <w:spacing w:beforeLines="50"/>
        <w:jc w:val="center"/>
        <w:rPr>
          <w:rFonts w:eastAsia="宋体"/>
          <w:lang w:val="en-GB" w:eastAsia="zh-CN"/>
        </w:rPr>
      </w:pPr>
      <w:r w:rsidRPr="0074298B">
        <w:rPr>
          <w:rFonts w:eastAsia="宋体"/>
          <w:lang w:val="en-GB" w:eastAsia="zh-CN"/>
        </w:rPr>
        <w:t xml:space="preserve">Figure </w:t>
      </w:r>
      <w:r w:rsidR="000E09D7" w:rsidRPr="0074298B">
        <w:rPr>
          <w:rFonts w:eastAsia="宋体"/>
          <w:lang w:val="en-GB" w:eastAsia="zh-CN"/>
        </w:rPr>
        <w:fldChar w:fldCharType="begin"/>
      </w:r>
      <w:r w:rsidRPr="0074298B">
        <w:rPr>
          <w:rFonts w:eastAsia="宋体"/>
          <w:lang w:val="en-GB" w:eastAsia="zh-CN"/>
        </w:rPr>
        <w:instrText xml:space="preserve"> SEQ Figure \* ARABIC </w:instrText>
      </w:r>
      <w:r w:rsidR="000E09D7" w:rsidRPr="0074298B">
        <w:rPr>
          <w:rFonts w:eastAsia="宋体"/>
          <w:lang w:val="en-GB" w:eastAsia="zh-CN"/>
        </w:rPr>
        <w:fldChar w:fldCharType="separate"/>
      </w:r>
      <w:r>
        <w:rPr>
          <w:rFonts w:eastAsia="宋体"/>
          <w:noProof/>
          <w:lang w:val="en-GB" w:eastAsia="zh-CN"/>
        </w:rPr>
        <w:t>1</w:t>
      </w:r>
      <w:r w:rsidR="000E09D7" w:rsidRPr="0074298B">
        <w:rPr>
          <w:rFonts w:eastAsia="宋体"/>
          <w:lang w:val="en-GB" w:eastAsia="zh-CN"/>
        </w:rPr>
        <w:fldChar w:fldCharType="end"/>
      </w:r>
      <w:r>
        <w:rPr>
          <w:rFonts w:eastAsia="宋体" w:hint="eastAsia"/>
          <w:lang w:val="en-GB" w:eastAsia="zh-CN"/>
        </w:rPr>
        <w:t xml:space="preserve">: </w:t>
      </w:r>
      <w:r w:rsidR="004717D9">
        <w:rPr>
          <w:rFonts w:eastAsia="宋体" w:hint="eastAsia"/>
          <w:lang w:val="en-GB" w:eastAsia="zh-CN"/>
        </w:rPr>
        <w:t>MSG</w:t>
      </w:r>
      <w:r w:rsidR="002762CC">
        <w:rPr>
          <w:rFonts w:eastAsia="宋体" w:hint="eastAsia"/>
          <w:lang w:val="en-GB" w:eastAsia="zh-CN"/>
        </w:rPr>
        <w:t>1</w:t>
      </w:r>
      <w:r w:rsidR="004717D9">
        <w:rPr>
          <w:rFonts w:eastAsia="宋体" w:hint="eastAsia"/>
          <w:lang w:val="en-GB" w:eastAsia="zh-CN"/>
        </w:rPr>
        <w:t xml:space="preserve"> based </w:t>
      </w:r>
      <w:r w:rsidR="008A11D4">
        <w:rPr>
          <w:rFonts w:eastAsia="宋体" w:hint="eastAsia"/>
          <w:lang w:val="en-GB" w:eastAsia="zh-CN"/>
        </w:rPr>
        <w:t xml:space="preserve">SI request </w:t>
      </w:r>
      <w:r w:rsidR="00E507F8">
        <w:rPr>
          <w:rFonts w:eastAsia="宋体" w:hint="eastAsia"/>
          <w:lang w:val="en-GB" w:eastAsia="zh-CN"/>
        </w:rPr>
        <w:t>(Option</w:t>
      </w:r>
      <w:r w:rsidR="00AA39F3">
        <w:rPr>
          <w:rFonts w:eastAsia="宋体" w:hint="eastAsia"/>
          <w:lang w:val="en-GB" w:eastAsia="zh-CN"/>
        </w:rPr>
        <w:t xml:space="preserve"> </w:t>
      </w:r>
      <w:r w:rsidR="00E507F8">
        <w:rPr>
          <w:rFonts w:eastAsia="宋体" w:hint="eastAsia"/>
          <w:lang w:val="en-GB" w:eastAsia="zh-CN"/>
        </w:rPr>
        <w:t>1)</w:t>
      </w:r>
      <w:r>
        <w:rPr>
          <w:rFonts w:eastAsia="宋体" w:hint="eastAsia"/>
          <w:lang w:val="en-GB" w:eastAsia="zh-CN"/>
        </w:rPr>
        <w:tab/>
      </w:r>
      <w:r w:rsidR="005853FE">
        <w:rPr>
          <w:rFonts w:eastAsia="宋体" w:hint="eastAsia"/>
          <w:lang w:val="en-GB" w:eastAsia="zh-CN"/>
        </w:rPr>
        <w:t xml:space="preserve">  </w:t>
      </w:r>
      <w:r>
        <w:rPr>
          <w:rFonts w:eastAsia="宋体" w:hint="eastAsia"/>
          <w:lang w:val="en-GB" w:eastAsia="zh-CN"/>
        </w:rPr>
        <w:t xml:space="preserve">           </w:t>
      </w:r>
      <w:r w:rsidR="005853FE">
        <w:rPr>
          <w:rFonts w:eastAsia="宋体" w:hint="eastAsia"/>
          <w:lang w:val="en-GB" w:eastAsia="zh-CN"/>
        </w:rPr>
        <w:t xml:space="preserve">   </w:t>
      </w:r>
      <w:r w:rsidRPr="00A31B1D">
        <w:rPr>
          <w:rFonts w:eastAsia="宋体"/>
          <w:lang w:val="en-GB" w:eastAsia="zh-CN"/>
        </w:rPr>
        <w:t xml:space="preserve">Figure </w:t>
      </w:r>
      <w:r w:rsidR="000E09D7" w:rsidRPr="00A31B1D">
        <w:rPr>
          <w:rFonts w:eastAsia="宋体"/>
          <w:lang w:val="en-GB" w:eastAsia="zh-CN"/>
        </w:rPr>
        <w:fldChar w:fldCharType="begin"/>
      </w:r>
      <w:r w:rsidRPr="00A31B1D">
        <w:rPr>
          <w:rFonts w:eastAsia="宋体"/>
          <w:lang w:val="en-GB" w:eastAsia="zh-CN"/>
        </w:rPr>
        <w:instrText xml:space="preserve"> SEQ Figure \* ARABIC </w:instrText>
      </w:r>
      <w:r w:rsidR="000E09D7" w:rsidRPr="00A31B1D">
        <w:rPr>
          <w:rFonts w:eastAsia="宋体"/>
          <w:lang w:val="en-GB" w:eastAsia="zh-CN"/>
        </w:rPr>
        <w:fldChar w:fldCharType="separate"/>
      </w:r>
      <w:r>
        <w:rPr>
          <w:rFonts w:eastAsia="宋体"/>
          <w:noProof/>
          <w:lang w:val="en-GB" w:eastAsia="zh-CN"/>
        </w:rPr>
        <w:t>2</w:t>
      </w:r>
      <w:r w:rsidR="000E09D7" w:rsidRPr="00A31B1D">
        <w:rPr>
          <w:rFonts w:eastAsia="宋体"/>
          <w:lang w:val="en-GB" w:eastAsia="zh-CN"/>
        </w:rPr>
        <w:fldChar w:fldCharType="end"/>
      </w:r>
      <w:r>
        <w:rPr>
          <w:rFonts w:eastAsia="宋体" w:hint="eastAsia"/>
          <w:lang w:val="en-GB" w:eastAsia="zh-CN"/>
        </w:rPr>
        <w:t xml:space="preserve">: </w:t>
      </w:r>
      <w:r w:rsidR="004717D9">
        <w:rPr>
          <w:rFonts w:eastAsia="宋体" w:hint="eastAsia"/>
          <w:lang w:val="en-GB" w:eastAsia="zh-CN"/>
        </w:rPr>
        <w:t>MSG</w:t>
      </w:r>
      <w:r w:rsidR="002762CC">
        <w:rPr>
          <w:rFonts w:eastAsia="宋体" w:hint="eastAsia"/>
          <w:lang w:val="en-GB" w:eastAsia="zh-CN"/>
        </w:rPr>
        <w:t>3</w:t>
      </w:r>
      <w:r w:rsidR="004717D9">
        <w:rPr>
          <w:rFonts w:eastAsia="宋体" w:hint="eastAsia"/>
          <w:lang w:val="en-GB" w:eastAsia="zh-CN"/>
        </w:rPr>
        <w:t xml:space="preserve"> based </w:t>
      </w:r>
      <w:r w:rsidR="008A11D4">
        <w:rPr>
          <w:rFonts w:eastAsia="宋体" w:hint="eastAsia"/>
          <w:lang w:val="en-GB" w:eastAsia="zh-CN"/>
        </w:rPr>
        <w:t>SI request</w:t>
      </w:r>
      <w:r>
        <w:rPr>
          <w:rFonts w:eastAsia="宋体" w:hint="eastAsia"/>
          <w:lang w:val="en-GB" w:eastAsia="zh-CN"/>
        </w:rPr>
        <w:t xml:space="preserve"> (Option 2)</w:t>
      </w:r>
    </w:p>
    <w:p w:rsidR="00F27F5A" w:rsidRDefault="00DF4504" w:rsidP="008E5CE8">
      <w:pPr>
        <w:pStyle w:val="BodyText"/>
        <w:numPr>
          <w:ilvl w:val="0"/>
          <w:numId w:val="15"/>
        </w:numPr>
        <w:rPr>
          <w:rFonts w:eastAsia="宋体"/>
          <w:lang w:eastAsia="zh-CN"/>
        </w:rPr>
      </w:pPr>
      <w:r>
        <w:rPr>
          <w:rFonts w:eastAsia="宋体" w:hint="eastAsia"/>
          <w:lang w:eastAsia="zh-CN"/>
        </w:rPr>
        <w:t xml:space="preserve">Option </w:t>
      </w:r>
      <w:r w:rsidR="002762CC">
        <w:rPr>
          <w:rFonts w:eastAsia="宋体" w:hint="eastAsia"/>
          <w:lang w:eastAsia="zh-CN"/>
        </w:rPr>
        <w:t>1</w:t>
      </w:r>
      <w:r>
        <w:rPr>
          <w:rFonts w:eastAsia="宋体" w:hint="eastAsia"/>
          <w:lang w:eastAsia="zh-CN"/>
        </w:rPr>
        <w:t>:</w:t>
      </w:r>
      <w:r w:rsidR="00A569B7" w:rsidRPr="00A569B7">
        <w:rPr>
          <w:rFonts w:eastAsia="宋体" w:hint="eastAsia"/>
          <w:lang w:val="en-GB" w:eastAsia="zh-CN"/>
        </w:rPr>
        <w:t xml:space="preserve"> </w:t>
      </w:r>
      <w:r w:rsidR="00A569B7">
        <w:rPr>
          <w:rFonts w:eastAsia="宋体" w:hint="eastAsia"/>
          <w:lang w:val="en-GB" w:eastAsia="zh-CN"/>
        </w:rPr>
        <w:t>MSG1 based SI request</w:t>
      </w:r>
      <w:r>
        <w:rPr>
          <w:rFonts w:eastAsia="宋体" w:hint="eastAsia"/>
          <w:lang w:eastAsia="zh-CN"/>
        </w:rPr>
        <w:t xml:space="preserve"> (Figure </w:t>
      </w:r>
      <w:r w:rsidR="002762CC">
        <w:rPr>
          <w:rFonts w:eastAsia="宋体" w:hint="eastAsia"/>
          <w:lang w:eastAsia="zh-CN"/>
        </w:rPr>
        <w:t>1</w:t>
      </w:r>
      <w:r>
        <w:rPr>
          <w:rFonts w:eastAsia="宋体" w:hint="eastAsia"/>
          <w:lang w:eastAsia="zh-CN"/>
        </w:rPr>
        <w:t>)</w:t>
      </w:r>
    </w:p>
    <w:p w:rsidR="002762CC" w:rsidRPr="00CA2189" w:rsidRDefault="00DF4504" w:rsidP="00DF4504">
      <w:pPr>
        <w:pStyle w:val="BodyText"/>
        <w:ind w:left="720"/>
        <w:rPr>
          <w:rFonts w:eastAsia="宋体"/>
          <w:lang w:eastAsia="zh-CN"/>
        </w:rPr>
      </w:pPr>
      <w:r w:rsidRPr="00CA2189">
        <w:rPr>
          <w:rFonts w:eastAsia="宋体" w:hint="eastAsia"/>
          <w:lang w:eastAsia="zh-CN"/>
        </w:rPr>
        <w:t xml:space="preserve">Multiple preambles are reserved for on-demand SI request, one to one mapping between preamble and SIB index/SIB group. UE transmits the SI-preamble-x </w:t>
      </w:r>
      <w:r w:rsidRPr="00CA2189">
        <w:rPr>
          <w:rFonts w:eastAsia="宋体"/>
          <w:lang w:eastAsia="zh-CN"/>
        </w:rPr>
        <w:t xml:space="preserve">to </w:t>
      </w:r>
      <w:r w:rsidRPr="00CA2189">
        <w:rPr>
          <w:rFonts w:eastAsia="宋体" w:hint="eastAsia"/>
          <w:lang w:eastAsia="zh-CN"/>
        </w:rPr>
        <w:t xml:space="preserve">gNB (Msg1); </w:t>
      </w:r>
      <w:r w:rsidR="002762CC" w:rsidRPr="00CA2189">
        <w:rPr>
          <w:rFonts w:eastAsia="宋体" w:hint="eastAsia"/>
          <w:lang w:eastAsia="zh-CN"/>
        </w:rPr>
        <w:t xml:space="preserve">gNB </w:t>
      </w:r>
      <w:r w:rsidR="00CE6EEE">
        <w:rPr>
          <w:rFonts w:eastAsia="宋体"/>
          <w:lang w:eastAsia="zh-CN"/>
        </w:rPr>
        <w:t>broadcasts the requested SI in its SI window.</w:t>
      </w:r>
    </w:p>
    <w:p w:rsidR="002762CC" w:rsidRDefault="002762CC" w:rsidP="002762CC">
      <w:pPr>
        <w:pStyle w:val="BodyText"/>
        <w:numPr>
          <w:ilvl w:val="0"/>
          <w:numId w:val="15"/>
        </w:numPr>
        <w:rPr>
          <w:rFonts w:eastAsia="宋体"/>
          <w:lang w:eastAsia="zh-CN"/>
        </w:rPr>
      </w:pPr>
      <w:r>
        <w:rPr>
          <w:rFonts w:eastAsia="宋体"/>
          <w:lang w:eastAsia="zh-CN"/>
        </w:rPr>
        <w:t>Option</w:t>
      </w:r>
      <w:r>
        <w:rPr>
          <w:rFonts w:eastAsia="宋体" w:hint="eastAsia"/>
          <w:lang w:eastAsia="zh-CN"/>
        </w:rPr>
        <w:t xml:space="preserve"> 2: </w:t>
      </w:r>
      <w:r>
        <w:rPr>
          <w:rFonts w:eastAsia="宋体" w:hint="eastAsia"/>
          <w:lang w:val="en-GB" w:eastAsia="zh-CN"/>
        </w:rPr>
        <w:t>MSG3 based SI request</w:t>
      </w:r>
      <w:r>
        <w:rPr>
          <w:rFonts w:eastAsia="宋体" w:hint="eastAsia"/>
          <w:lang w:eastAsia="zh-CN"/>
        </w:rPr>
        <w:t xml:space="preserve"> (Figure 2)</w:t>
      </w:r>
    </w:p>
    <w:p w:rsidR="002762CC" w:rsidRDefault="002762CC" w:rsidP="002762CC">
      <w:pPr>
        <w:pStyle w:val="BodyText"/>
        <w:ind w:left="720"/>
        <w:rPr>
          <w:rFonts w:eastAsia="宋体"/>
          <w:lang w:eastAsia="zh-CN"/>
        </w:rPr>
      </w:pPr>
      <w:r>
        <w:rPr>
          <w:rFonts w:eastAsia="宋体" w:hint="eastAsia"/>
          <w:lang w:eastAsia="zh-CN"/>
        </w:rPr>
        <w:t xml:space="preserve">UE transmits the preamble to gNB (Msg1); gNB gives the UL grant via RAR to UE (Msg2); UE indicates the requested SIB index in SI request to gNB (Msg3); gNB </w:t>
      </w:r>
      <w:r w:rsidR="00CE6EEE">
        <w:rPr>
          <w:rFonts w:eastAsia="宋体"/>
          <w:lang w:eastAsia="zh-CN"/>
        </w:rPr>
        <w:t>performs contention resolution and delivers the requested SI in unicast manner in Msg4</w:t>
      </w:r>
      <w:r>
        <w:rPr>
          <w:rFonts w:eastAsia="宋体" w:hint="eastAsia"/>
          <w:lang w:eastAsia="zh-CN"/>
        </w:rPr>
        <w:t>.</w:t>
      </w:r>
    </w:p>
    <w:p w:rsidR="00EE4BAC" w:rsidRDefault="003D5D2F" w:rsidP="00EE4BAC">
      <w:pPr>
        <w:pStyle w:val="Heading2"/>
        <w:ind w:left="0" w:firstLine="0"/>
        <w:rPr>
          <w:rFonts w:eastAsia="宋体"/>
        </w:rPr>
      </w:pPr>
      <w:bookmarkStart w:id="3" w:name="_Ref477855893"/>
      <w:r>
        <w:rPr>
          <w:rFonts w:eastAsia="宋体"/>
        </w:rPr>
        <w:t>Typical s</w:t>
      </w:r>
      <w:r w:rsidR="00EE4BAC" w:rsidRPr="00EE4BAC">
        <w:rPr>
          <w:rFonts w:eastAsia="宋体"/>
        </w:rPr>
        <w:t>cenario</w:t>
      </w:r>
      <w:r w:rsidR="003A35F2">
        <w:rPr>
          <w:rFonts w:eastAsia="宋体"/>
        </w:rPr>
        <w:t>s</w:t>
      </w:r>
      <w:r w:rsidR="00EE4BAC" w:rsidRPr="00EE4BAC">
        <w:rPr>
          <w:rFonts w:eastAsia="宋体"/>
        </w:rPr>
        <w:t xml:space="preserve"> for on-demand SI request</w:t>
      </w:r>
      <w:bookmarkEnd w:id="3"/>
    </w:p>
    <w:p w:rsidR="00EE4BAC" w:rsidRDefault="00EE4BAC" w:rsidP="003D5D2F">
      <w:pPr>
        <w:spacing w:before="120"/>
        <w:jc w:val="both"/>
        <w:rPr>
          <w:rFonts w:eastAsia="宋体"/>
        </w:rPr>
      </w:pPr>
      <w:r>
        <w:rPr>
          <w:rFonts w:eastAsia="宋体"/>
        </w:rPr>
        <w:t xml:space="preserve">Before going into respective pros/cons of each option, we think it is important to clarify what is the </w:t>
      </w:r>
      <w:r w:rsidR="00CE6EEE">
        <w:rPr>
          <w:rFonts w:eastAsia="宋体"/>
        </w:rPr>
        <w:t xml:space="preserve">expected </w:t>
      </w:r>
      <w:r>
        <w:rPr>
          <w:rFonts w:eastAsia="宋体"/>
        </w:rPr>
        <w:t>typical usecase of an on-demand SI request</w:t>
      </w:r>
      <w:r w:rsidR="00CE6EEE">
        <w:rPr>
          <w:rFonts w:eastAsia="宋体"/>
        </w:rPr>
        <w:t xml:space="preserve"> in NR</w:t>
      </w:r>
      <w:r>
        <w:rPr>
          <w:rFonts w:eastAsia="宋体"/>
        </w:rPr>
        <w:t>. Indeed, during the offline discussion in RAN2#97, some companies</w:t>
      </w:r>
      <w:r w:rsidRPr="00EE4BAC">
        <w:rPr>
          <w:rFonts w:eastAsia="宋体"/>
        </w:rPr>
        <w:t xml:space="preserve"> </w:t>
      </w:r>
      <w:r>
        <w:rPr>
          <w:rFonts w:eastAsia="宋体"/>
        </w:rPr>
        <w:t xml:space="preserve">expressed the opinion that </w:t>
      </w:r>
      <w:r w:rsidRPr="00EE4BAC">
        <w:rPr>
          <w:rFonts w:eastAsia="宋体"/>
        </w:rPr>
        <w:t>on-demand broadcast of a SIB or SIB group following a given UE request is necessarily short, and the likelihood of UEs needing a SIB in the same group in this time interval is very low. We have a different analysis</w:t>
      </w:r>
      <w:r>
        <w:rPr>
          <w:rFonts w:eastAsia="宋体"/>
        </w:rPr>
        <w:t xml:space="preserve"> as follows:</w:t>
      </w:r>
    </w:p>
    <w:p w:rsidR="00710B22" w:rsidRPr="00EE4BAC" w:rsidRDefault="00EE4BAC" w:rsidP="003D5D2F">
      <w:pPr>
        <w:tabs>
          <w:tab w:val="num" w:pos="720"/>
        </w:tabs>
        <w:spacing w:before="120"/>
        <w:jc w:val="both"/>
        <w:rPr>
          <w:rFonts w:eastAsia="宋体"/>
        </w:rPr>
      </w:pPr>
      <w:r>
        <w:rPr>
          <w:rFonts w:eastAsia="宋体"/>
        </w:rPr>
        <w:t>We think t</w:t>
      </w:r>
      <w:r w:rsidR="00D27D89" w:rsidRPr="00EE4BAC">
        <w:rPr>
          <w:rFonts w:eastAsia="宋体"/>
        </w:rPr>
        <w:t>he most likely scenario for UE requesting on-demand SIB(s) is when an Idle UE reselects a cell which is configured with different SIBs than the previous one.</w:t>
      </w:r>
      <w:r>
        <w:rPr>
          <w:rFonts w:eastAsia="宋体"/>
        </w:rPr>
        <w:t xml:space="preserve"> </w:t>
      </w:r>
      <w:r w:rsidR="00D27D89" w:rsidRPr="00EE4BAC">
        <w:rPr>
          <w:rFonts w:eastAsia="宋体"/>
        </w:rPr>
        <w:t>Such usecase can be quite frequent depending on UE mobility and cell sizes.</w:t>
      </w:r>
      <w:r>
        <w:rPr>
          <w:rFonts w:eastAsia="宋体"/>
        </w:rPr>
        <w:t xml:space="preserve"> Furthermore it might not precluded either that </w:t>
      </w:r>
      <w:r w:rsidR="00D27D89" w:rsidRPr="00EE4BAC">
        <w:rPr>
          <w:rFonts w:eastAsia="宋体"/>
          <w:i/>
          <w:iCs/>
        </w:rPr>
        <w:t>some SIBs may be heterogeneous across TRPs of the same cell.</w:t>
      </w:r>
      <w:r>
        <w:rPr>
          <w:rFonts w:eastAsia="宋体"/>
          <w:i/>
          <w:iCs/>
        </w:rPr>
        <w:t xml:space="preserve"> </w:t>
      </w:r>
      <w:r w:rsidR="00CE6EEE">
        <w:rPr>
          <w:rFonts w:eastAsia="宋体"/>
        </w:rPr>
        <w:t xml:space="preserve">As a result, a </w:t>
      </w:r>
      <w:r w:rsidR="00D27D89" w:rsidRPr="00EE4BAC">
        <w:rPr>
          <w:rFonts w:eastAsia="宋体"/>
        </w:rPr>
        <w:t>typical use-case</w:t>
      </w:r>
      <w:r w:rsidR="00CE6EEE">
        <w:rPr>
          <w:rFonts w:eastAsia="宋体"/>
        </w:rPr>
        <w:t>s</w:t>
      </w:r>
      <w:r w:rsidR="00D27D89" w:rsidRPr="00EE4BAC">
        <w:rPr>
          <w:rFonts w:eastAsia="宋体"/>
        </w:rPr>
        <w:t xml:space="preserve"> where multiple UEs need the same SIB(s) within a short time interval is when multiple UEs re-select the same cell at about the same time, which includes:</w:t>
      </w:r>
      <w:r w:rsidR="003D5D2F">
        <w:rPr>
          <w:rFonts w:eastAsia="宋体"/>
        </w:rPr>
        <w:t xml:space="preserve"> </w:t>
      </w:r>
      <w:r w:rsidR="00D27D89" w:rsidRPr="00EE4BAC">
        <w:rPr>
          <w:rFonts w:eastAsia="宋体"/>
        </w:rPr>
        <w:t>UEs on a bus, UEs on a train (e.g. subway), UEs on a car, cars on a highway in high traffic hours, UEs on an eleva</w:t>
      </w:r>
      <w:r w:rsidR="003D5D2F">
        <w:rPr>
          <w:rFonts w:eastAsia="宋体"/>
        </w:rPr>
        <w:t>tor, UEs in malls’ escalators, etc.</w:t>
      </w:r>
    </w:p>
    <w:p w:rsidR="00EE4BAC" w:rsidRDefault="00EE4BAC" w:rsidP="003D5D2F">
      <w:pPr>
        <w:spacing w:before="120"/>
        <w:jc w:val="both"/>
        <w:rPr>
          <w:rFonts w:eastAsia="宋体"/>
        </w:rPr>
      </w:pPr>
      <w:r w:rsidRPr="00EE4BAC">
        <w:rPr>
          <w:rFonts w:eastAsia="宋体"/>
        </w:rPr>
        <w:lastRenderedPageBreak/>
        <w:t xml:space="preserve">From the above it results that in dense urban areas, cell reselection by multiple UEs within a short period of time can be common </w:t>
      </w:r>
      <w:r w:rsidR="003D5D2F">
        <w:rPr>
          <w:rFonts w:eastAsia="宋体"/>
        </w:rPr>
        <w:t xml:space="preserve">and frequent </w:t>
      </w:r>
      <w:r w:rsidRPr="00EE4BAC">
        <w:rPr>
          <w:rFonts w:eastAsia="宋体"/>
        </w:rPr>
        <w:t xml:space="preserve">case. As a result, concurrent </w:t>
      </w:r>
      <w:r w:rsidR="003D5D2F" w:rsidRPr="00EE4BAC">
        <w:rPr>
          <w:rFonts w:eastAsia="宋体"/>
        </w:rPr>
        <w:t xml:space="preserve">on-demand </w:t>
      </w:r>
      <w:r w:rsidRPr="00EE4BAC">
        <w:rPr>
          <w:rFonts w:eastAsia="宋体"/>
        </w:rPr>
        <w:t xml:space="preserve">requests of </w:t>
      </w:r>
      <w:r w:rsidR="003D5D2F">
        <w:rPr>
          <w:rFonts w:eastAsia="宋体"/>
        </w:rPr>
        <w:t xml:space="preserve">same </w:t>
      </w:r>
      <w:r w:rsidRPr="00EE4BAC">
        <w:rPr>
          <w:rFonts w:eastAsia="宋体"/>
        </w:rPr>
        <w:t xml:space="preserve">SI </w:t>
      </w:r>
      <w:r w:rsidR="003D5D2F">
        <w:rPr>
          <w:rFonts w:eastAsia="宋体"/>
        </w:rPr>
        <w:t xml:space="preserve">(or group of) </w:t>
      </w:r>
      <w:r w:rsidRPr="00EE4BAC">
        <w:rPr>
          <w:rFonts w:eastAsia="宋体"/>
        </w:rPr>
        <w:t>within a short period of time can also be quite common</w:t>
      </w:r>
      <w:r w:rsidR="003D5D2F">
        <w:rPr>
          <w:rFonts w:eastAsia="宋体"/>
        </w:rPr>
        <w:t xml:space="preserve"> and frequent.</w:t>
      </w:r>
    </w:p>
    <w:p w:rsidR="003D5D2F" w:rsidRPr="003D5D2F" w:rsidRDefault="003D5D2F" w:rsidP="003D5D2F">
      <w:pPr>
        <w:pStyle w:val="BodyText"/>
        <w:spacing w:before="120"/>
        <w:rPr>
          <w:rFonts w:eastAsia="宋体"/>
          <w:b/>
          <w:lang w:eastAsia="zh-CN"/>
        </w:rPr>
      </w:pPr>
      <w:r w:rsidRPr="003D5D2F">
        <w:rPr>
          <w:rFonts w:eastAsia="宋体"/>
          <w:b/>
          <w:lang w:eastAsia="zh-CN"/>
        </w:rPr>
        <w:t>Observation</w:t>
      </w:r>
      <w:r w:rsidR="001C58F6">
        <w:rPr>
          <w:rFonts w:eastAsia="宋体"/>
          <w:b/>
          <w:lang w:eastAsia="zh-CN"/>
        </w:rPr>
        <w:t xml:space="preserve"> </w:t>
      </w:r>
      <w:r w:rsidRPr="003D5D2F">
        <w:rPr>
          <w:rFonts w:eastAsia="宋体"/>
          <w:b/>
          <w:lang w:eastAsia="zh-CN"/>
        </w:rPr>
        <w:t xml:space="preserve">1: </w:t>
      </w:r>
      <w:r w:rsidRPr="003D5D2F">
        <w:rPr>
          <w:rFonts w:eastAsia="宋体"/>
          <w:b/>
        </w:rPr>
        <w:t>In dense urban areas</w:t>
      </w:r>
      <w:r w:rsidRPr="003D5D2F">
        <w:rPr>
          <w:rFonts w:eastAsia="宋体"/>
          <w:b/>
          <w:lang w:eastAsia="zh-CN"/>
        </w:rPr>
        <w:t xml:space="preserve"> </w:t>
      </w:r>
      <w:r w:rsidRPr="003D5D2F">
        <w:rPr>
          <w:rFonts w:eastAsia="宋体"/>
          <w:b/>
        </w:rPr>
        <w:t xml:space="preserve">concurrent on-demand requests of same SI (or group of) within </w:t>
      </w:r>
      <w:r>
        <w:rPr>
          <w:rFonts w:eastAsia="宋体"/>
          <w:b/>
        </w:rPr>
        <w:t xml:space="preserve">a short period of time can </w:t>
      </w:r>
      <w:r w:rsidRPr="003D5D2F">
        <w:rPr>
          <w:rFonts w:eastAsia="宋体"/>
          <w:b/>
        </w:rPr>
        <w:t>be quite common and frequent</w:t>
      </w:r>
      <w:r>
        <w:rPr>
          <w:rFonts w:eastAsia="宋体"/>
          <w:b/>
        </w:rPr>
        <w:t>.</w:t>
      </w:r>
    </w:p>
    <w:p w:rsidR="003D5D2F" w:rsidRDefault="003D5D2F" w:rsidP="003D5D2F">
      <w:pPr>
        <w:pStyle w:val="Heading2"/>
        <w:ind w:left="0" w:firstLine="0"/>
        <w:rPr>
          <w:rFonts w:eastAsia="宋体"/>
        </w:rPr>
      </w:pPr>
      <w:bookmarkStart w:id="4" w:name="_Ref477867794"/>
      <w:r>
        <w:rPr>
          <w:rFonts w:eastAsia="宋体"/>
        </w:rPr>
        <w:t>Issues raised for MSG1-based approach</w:t>
      </w:r>
      <w:bookmarkEnd w:id="4"/>
    </w:p>
    <w:p w:rsidR="00EE4BAC" w:rsidRDefault="003D5D2F" w:rsidP="00EE4BAC">
      <w:pPr>
        <w:rPr>
          <w:rFonts w:eastAsia="宋体"/>
        </w:rPr>
      </w:pPr>
      <w:r>
        <w:rPr>
          <w:rFonts w:eastAsia="宋体"/>
        </w:rPr>
        <w:t>Essentially, two main issues where raised by MSG3 proponents:</w:t>
      </w:r>
    </w:p>
    <w:p w:rsidR="003D5D2F" w:rsidRPr="003D5D2F" w:rsidRDefault="003D5D2F" w:rsidP="003D5D2F">
      <w:pPr>
        <w:spacing w:before="120" w:after="120"/>
        <w:rPr>
          <w:rFonts w:eastAsia="宋体"/>
          <w:b/>
          <w:u w:val="single"/>
        </w:rPr>
      </w:pPr>
      <w:r w:rsidRPr="003D5D2F">
        <w:rPr>
          <w:rFonts w:eastAsia="宋体"/>
          <w:b/>
          <w:u w:val="single"/>
        </w:rPr>
        <w:t>Issue #1:</w:t>
      </w:r>
    </w:p>
    <w:p w:rsidR="003D5D2F" w:rsidRPr="00272FED" w:rsidRDefault="003D5D2F" w:rsidP="00EE4BAC">
      <w:pPr>
        <w:rPr>
          <w:rFonts w:eastAsia="宋体"/>
          <w:i/>
        </w:rPr>
      </w:pPr>
      <w:r w:rsidRPr="00272FED">
        <w:rPr>
          <w:rFonts w:eastAsia="宋体"/>
          <w:i/>
        </w:rPr>
        <w:t>Unicast SIB delivery is not supported for idle/inactive UEs hence always broadcasting requested SIBs in all beams in a beam sweeping configuration takes a lot of overhead.</w:t>
      </w:r>
    </w:p>
    <w:p w:rsidR="00272FED" w:rsidRDefault="00272FED" w:rsidP="00F17A8D">
      <w:pPr>
        <w:spacing w:before="120"/>
        <w:jc w:val="both"/>
        <w:rPr>
          <w:rFonts w:eastAsia="宋体"/>
        </w:rPr>
      </w:pPr>
      <w:r>
        <w:rPr>
          <w:rFonts w:eastAsia="宋体"/>
        </w:rPr>
        <w:t xml:space="preserve">This issue addresses the possibility to </w:t>
      </w:r>
      <w:r w:rsidR="001C58F6">
        <w:rPr>
          <w:rFonts w:eastAsia="宋体"/>
        </w:rPr>
        <w:t xml:space="preserve">deliver on-demand SI to Idle UEs via unicast. Given we don’t see any particular usecase where an SI would need to be delivered to one specific idle UE only, we therefore understand the only motivation is the broadcasting overhead during beam sweeping operations. </w:t>
      </w:r>
      <w:r w:rsidR="008649F3">
        <w:rPr>
          <w:rFonts w:eastAsia="宋体"/>
        </w:rPr>
        <w:t>O</w:t>
      </w:r>
      <w:r w:rsidR="00F17A8D">
        <w:rPr>
          <w:rFonts w:eastAsia="宋体"/>
        </w:rPr>
        <w:t>ur view on this issue is as follows:</w:t>
      </w:r>
    </w:p>
    <w:p w:rsidR="00E75EDB" w:rsidRPr="00E75EDB" w:rsidRDefault="00F17A8D" w:rsidP="00E75EDB">
      <w:pPr>
        <w:spacing w:before="120"/>
        <w:jc w:val="both"/>
        <w:rPr>
          <w:rFonts w:eastAsia="宋体"/>
        </w:rPr>
      </w:pPr>
      <w:r w:rsidRPr="00E75EDB">
        <w:rPr>
          <w:rFonts w:eastAsia="宋体"/>
        </w:rPr>
        <w:t xml:space="preserve">Delivering on-demand SI via broadcast is more appropriate to the scenario where multiple UEs request the same SI (or group of), in the same time-frame. On the contrary, </w:t>
      </w:r>
      <w:r w:rsidR="00E75EDB" w:rsidRPr="00E75EDB">
        <w:rPr>
          <w:rFonts w:eastAsia="宋体"/>
        </w:rPr>
        <w:t xml:space="preserve">in such scenario, </w:t>
      </w:r>
      <w:r w:rsidRPr="00E75EDB">
        <w:rPr>
          <w:rFonts w:eastAsia="宋体"/>
        </w:rPr>
        <w:t>a unicast approach will require the network to pro</w:t>
      </w:r>
      <w:r w:rsidR="009A3A83">
        <w:rPr>
          <w:rFonts w:eastAsia="宋体"/>
        </w:rPr>
        <w:t>vide</w:t>
      </w:r>
      <w:r w:rsidRPr="00E75EDB">
        <w:rPr>
          <w:rFonts w:eastAsia="宋体"/>
        </w:rPr>
        <w:t xml:space="preserve"> several concurrent unicast deliveries to multiple requesting UEs. </w:t>
      </w:r>
      <w:r w:rsidR="00E75EDB" w:rsidRPr="00E75EDB">
        <w:rPr>
          <w:rFonts w:eastAsia="宋体"/>
        </w:rPr>
        <w:t>B</w:t>
      </w:r>
      <w:r w:rsidRPr="00E75EDB">
        <w:rPr>
          <w:rFonts w:eastAsia="宋体"/>
        </w:rPr>
        <w:t xml:space="preserve">ased on </w:t>
      </w:r>
      <w:r w:rsidR="00E75EDB" w:rsidRPr="00E75EDB">
        <w:rPr>
          <w:rFonts w:eastAsia="宋体"/>
        </w:rPr>
        <w:t xml:space="preserve">above </w:t>
      </w:r>
      <w:r w:rsidR="008649F3">
        <w:rPr>
          <w:rFonts w:eastAsia="宋体"/>
        </w:rPr>
        <w:t>O</w:t>
      </w:r>
      <w:r w:rsidRPr="00E75EDB">
        <w:rPr>
          <w:rFonts w:eastAsia="宋体"/>
        </w:rPr>
        <w:t xml:space="preserve">bservation 1, a single </w:t>
      </w:r>
      <w:r w:rsidR="00E75EDB" w:rsidRPr="00E75EDB">
        <w:rPr>
          <w:rFonts w:eastAsia="宋体"/>
        </w:rPr>
        <w:t xml:space="preserve">idle </w:t>
      </w:r>
      <w:r w:rsidRPr="00E75EDB">
        <w:rPr>
          <w:rFonts w:eastAsia="宋体"/>
        </w:rPr>
        <w:t>UE requesting on-demand SI is not a typical scenario, therefore the on-demand SI request design should not be optimized for this scenario.</w:t>
      </w:r>
    </w:p>
    <w:p w:rsidR="00E75EDB" w:rsidRPr="00E75EDB" w:rsidRDefault="00E75EDB" w:rsidP="00E75EDB">
      <w:pPr>
        <w:pStyle w:val="BodyText"/>
        <w:spacing w:before="120"/>
        <w:rPr>
          <w:rFonts w:eastAsia="宋体"/>
          <w:b/>
          <w:lang w:eastAsia="zh-CN"/>
        </w:rPr>
      </w:pPr>
      <w:r w:rsidRPr="00E75EDB">
        <w:rPr>
          <w:rFonts w:eastAsia="宋体"/>
          <w:b/>
          <w:lang w:eastAsia="zh-CN"/>
        </w:rPr>
        <w:t xml:space="preserve">Observation 2: </w:t>
      </w:r>
      <w:r>
        <w:rPr>
          <w:rFonts w:eastAsia="宋体"/>
          <w:b/>
        </w:rPr>
        <w:t>A</w:t>
      </w:r>
      <w:r w:rsidRPr="00E75EDB">
        <w:rPr>
          <w:rFonts w:eastAsia="宋体"/>
          <w:b/>
        </w:rPr>
        <w:t xml:space="preserve"> single idle UE requesting on-demand SI is not a typical scenario, therefore the on-demand SI request design should not be optimized for this scenario.</w:t>
      </w:r>
    </w:p>
    <w:p w:rsidR="00F17A8D" w:rsidRDefault="00E75EDB" w:rsidP="00E75EDB">
      <w:pPr>
        <w:spacing w:before="120"/>
        <w:jc w:val="both"/>
        <w:rPr>
          <w:rFonts w:eastAsia="宋体"/>
        </w:rPr>
      </w:pPr>
      <w:r>
        <w:rPr>
          <w:rFonts w:eastAsia="宋体"/>
        </w:rPr>
        <w:t>In addition, issue #1 is only valid for beam sweeping operations. NR will also cover a large variety of LF deployments, including multi-TRP deployments.</w:t>
      </w:r>
      <w:r w:rsidR="00A304A3">
        <w:rPr>
          <w:rFonts w:eastAsia="宋体"/>
        </w:rPr>
        <w:t xml:space="preserve"> For those deploymen</w:t>
      </w:r>
      <w:r w:rsidR="000529C6">
        <w:rPr>
          <w:rFonts w:eastAsia="宋体"/>
        </w:rPr>
        <w:t>ts, the broadcast approach is</w:t>
      </w:r>
      <w:r w:rsidR="00A304A3">
        <w:rPr>
          <w:rFonts w:eastAsia="宋体"/>
        </w:rPr>
        <w:t xml:space="preserve"> the favored solution since </w:t>
      </w:r>
      <w:r w:rsidR="003A35F2">
        <w:rPr>
          <w:rFonts w:eastAsia="宋体"/>
        </w:rPr>
        <w:t>the network can choose to broadcast the requested SI only in the single beam TRP that received the preamble. I</w:t>
      </w:r>
      <w:r w:rsidR="00A304A3">
        <w:rPr>
          <w:rFonts w:eastAsia="宋体"/>
        </w:rPr>
        <w:t>t is simpler and comes with no additional overhead.</w:t>
      </w:r>
    </w:p>
    <w:p w:rsidR="00A304A3" w:rsidRDefault="00A304A3" w:rsidP="00A304A3">
      <w:pPr>
        <w:pStyle w:val="BodyText"/>
        <w:spacing w:before="120"/>
        <w:rPr>
          <w:rFonts w:eastAsia="宋体"/>
          <w:b/>
          <w:lang w:eastAsia="zh-CN"/>
        </w:rPr>
      </w:pPr>
      <w:r w:rsidRPr="00E75EDB">
        <w:rPr>
          <w:rFonts w:eastAsia="宋体"/>
          <w:b/>
          <w:lang w:eastAsia="zh-CN"/>
        </w:rPr>
        <w:t xml:space="preserve">Observation </w:t>
      </w:r>
      <w:r>
        <w:rPr>
          <w:rFonts w:eastAsia="宋体"/>
          <w:b/>
          <w:lang w:eastAsia="zh-CN"/>
        </w:rPr>
        <w:t>3</w:t>
      </w:r>
      <w:r w:rsidRPr="00E75EDB">
        <w:rPr>
          <w:rFonts w:eastAsia="宋体"/>
          <w:b/>
          <w:lang w:eastAsia="zh-CN"/>
        </w:rPr>
        <w:t xml:space="preserve">: </w:t>
      </w:r>
      <w:r>
        <w:rPr>
          <w:rFonts w:eastAsia="宋体"/>
          <w:b/>
          <w:lang w:eastAsia="zh-CN"/>
        </w:rPr>
        <w:t>Unicast delivery of on-demand SI to Idle UEs is inappropriate in LF deployments as it is more complex and does not provide overhead gains.</w:t>
      </w:r>
    </w:p>
    <w:p w:rsidR="00A304A3" w:rsidRDefault="00A304A3" w:rsidP="00E75EDB">
      <w:pPr>
        <w:spacing w:before="120"/>
        <w:jc w:val="both"/>
        <w:rPr>
          <w:rFonts w:eastAsia="宋体"/>
        </w:rPr>
      </w:pPr>
      <w:r>
        <w:rPr>
          <w:rFonts w:eastAsia="宋体"/>
        </w:rPr>
        <w:t xml:space="preserve">Furthermore, </w:t>
      </w:r>
      <w:r w:rsidR="003A35F2">
        <w:rPr>
          <w:rFonts w:eastAsia="宋体"/>
        </w:rPr>
        <w:t>in</w:t>
      </w:r>
      <w:r>
        <w:rPr>
          <w:rFonts w:eastAsia="宋体"/>
        </w:rPr>
        <w:t xml:space="preserve"> beam-sweeping configuration, there will still be cases where the network can choose to broadcast the requested SI in selected beams </w:t>
      </w:r>
      <w:r w:rsidR="008649F3">
        <w:rPr>
          <w:rFonts w:eastAsia="宋体"/>
        </w:rPr>
        <w:t xml:space="preserve">based on MSG1 </w:t>
      </w:r>
      <w:r>
        <w:rPr>
          <w:rFonts w:eastAsia="宋体"/>
        </w:rPr>
        <w:t>only, thus saving the associated overhead in other beams.</w:t>
      </w:r>
      <w:r w:rsidR="003A35F2">
        <w:rPr>
          <w:rFonts w:eastAsia="宋体"/>
        </w:rPr>
        <w:t xml:space="preserve"> These cases include:</w:t>
      </w:r>
    </w:p>
    <w:p w:rsidR="003A35F2" w:rsidRPr="003A35F2" w:rsidRDefault="003A35F2" w:rsidP="003A35F2">
      <w:pPr>
        <w:pStyle w:val="ListParagraph"/>
        <w:numPr>
          <w:ilvl w:val="0"/>
          <w:numId w:val="15"/>
        </w:numPr>
        <w:spacing w:before="120"/>
        <w:jc w:val="both"/>
        <w:rPr>
          <w:rFonts w:eastAsia="宋体"/>
        </w:rPr>
      </w:pPr>
      <w:r w:rsidRPr="003A35F2">
        <w:rPr>
          <w:rFonts w:eastAsia="宋体"/>
          <w:lang w:val="en-US"/>
        </w:rPr>
        <w:t>TDD w</w:t>
      </w:r>
      <w:r>
        <w:rPr>
          <w:rFonts w:eastAsia="宋体"/>
          <w:lang w:val="en-US"/>
        </w:rPr>
        <w:t xml:space="preserve">ith UL/DL reciprocity when </w:t>
      </w:r>
      <w:r w:rsidRPr="003A35F2">
        <w:rPr>
          <w:rFonts w:eastAsia="宋体"/>
          <w:lang w:val="en-US"/>
        </w:rPr>
        <w:t xml:space="preserve">one </w:t>
      </w:r>
      <w:r>
        <w:rPr>
          <w:rFonts w:eastAsia="宋体"/>
          <w:lang w:val="en-US"/>
        </w:rPr>
        <w:t>or multiple UEs send</w:t>
      </w:r>
      <w:r w:rsidRPr="003A35F2">
        <w:rPr>
          <w:rFonts w:eastAsia="宋体"/>
          <w:lang w:val="en-US"/>
        </w:rPr>
        <w:t xml:space="preserve"> the preamble</w:t>
      </w:r>
      <w:r>
        <w:rPr>
          <w:rFonts w:eastAsia="宋体"/>
          <w:lang w:val="en-US"/>
        </w:rPr>
        <w:t xml:space="preserve"> in the same beam. This might again be common in cell-reselection scenarios discussed in Section </w:t>
      </w:r>
      <w:r w:rsidR="000E09D7">
        <w:rPr>
          <w:rFonts w:eastAsia="宋体"/>
          <w:lang w:val="en-US"/>
        </w:rPr>
        <w:fldChar w:fldCharType="begin"/>
      </w:r>
      <w:r>
        <w:rPr>
          <w:rFonts w:eastAsia="宋体"/>
          <w:lang w:val="en-US"/>
        </w:rPr>
        <w:instrText xml:space="preserve"> REF _Ref477855893 \r \h </w:instrText>
      </w:r>
      <w:r w:rsidR="000E09D7">
        <w:rPr>
          <w:rFonts w:eastAsia="宋体"/>
          <w:lang w:val="en-US"/>
        </w:rPr>
      </w:r>
      <w:r w:rsidR="000E09D7">
        <w:rPr>
          <w:rFonts w:eastAsia="宋体"/>
          <w:lang w:val="en-US"/>
        </w:rPr>
        <w:fldChar w:fldCharType="separate"/>
      </w:r>
      <w:r>
        <w:rPr>
          <w:rFonts w:eastAsia="宋体"/>
          <w:lang w:val="en-US"/>
        </w:rPr>
        <w:t>2.2</w:t>
      </w:r>
      <w:r w:rsidR="000E09D7">
        <w:rPr>
          <w:rFonts w:eastAsia="宋体"/>
          <w:lang w:val="en-US"/>
        </w:rPr>
        <w:fldChar w:fldCharType="end"/>
      </w:r>
      <w:r>
        <w:rPr>
          <w:rFonts w:eastAsia="宋体"/>
          <w:lang w:val="en-US"/>
        </w:rPr>
        <w:t>.</w:t>
      </w:r>
    </w:p>
    <w:p w:rsidR="00710B22" w:rsidRPr="003A35F2" w:rsidRDefault="00D27D89" w:rsidP="003A35F2">
      <w:pPr>
        <w:pStyle w:val="ListParagraph"/>
        <w:numPr>
          <w:ilvl w:val="0"/>
          <w:numId w:val="15"/>
        </w:numPr>
        <w:spacing w:before="120"/>
        <w:jc w:val="both"/>
        <w:rPr>
          <w:rFonts w:eastAsia="宋体"/>
          <w:lang w:val="en-US"/>
        </w:rPr>
      </w:pPr>
      <w:r w:rsidRPr="003A35F2">
        <w:rPr>
          <w:rFonts w:eastAsia="宋体"/>
          <w:lang w:val="en-US"/>
        </w:rPr>
        <w:t>In FDD, same as RACH, different preambles could be used to distinguish different DL beams, or groups of DL beams</w:t>
      </w:r>
    </w:p>
    <w:p w:rsidR="003A35F2" w:rsidRPr="009A3A83" w:rsidRDefault="003A35F2" w:rsidP="003A35F2">
      <w:pPr>
        <w:pStyle w:val="BodyText"/>
        <w:spacing w:before="120"/>
        <w:rPr>
          <w:rFonts w:eastAsia="宋体"/>
          <w:b/>
          <w:lang w:eastAsia="zh-CN"/>
        </w:rPr>
      </w:pPr>
      <w:r w:rsidRPr="009A3A83">
        <w:rPr>
          <w:rFonts w:eastAsia="宋体"/>
          <w:b/>
          <w:lang w:eastAsia="zh-CN"/>
        </w:rPr>
        <w:t xml:space="preserve">Observation 4: In TDD </w:t>
      </w:r>
      <w:r w:rsidR="009A3A83">
        <w:rPr>
          <w:rFonts w:eastAsia="宋体"/>
          <w:b/>
          <w:lang w:eastAsia="zh-CN"/>
        </w:rPr>
        <w:t xml:space="preserve">(reciprocity) </w:t>
      </w:r>
      <w:r w:rsidRPr="009A3A83">
        <w:rPr>
          <w:rFonts w:eastAsia="宋体"/>
          <w:b/>
          <w:lang w:eastAsia="zh-CN"/>
        </w:rPr>
        <w:t xml:space="preserve">or FDD when preambles can also indentify a selected DL beam, </w:t>
      </w:r>
      <w:r w:rsidR="009A3A83" w:rsidRPr="009A3A83">
        <w:rPr>
          <w:rFonts w:eastAsia="宋体"/>
          <w:b/>
          <w:lang w:eastAsia="zh-CN"/>
        </w:rPr>
        <w:t xml:space="preserve">the </w:t>
      </w:r>
      <w:r w:rsidRPr="009A3A83">
        <w:rPr>
          <w:rFonts w:eastAsia="宋体"/>
          <w:b/>
        </w:rPr>
        <w:t xml:space="preserve">network can choose to broadcast the requested SI in selected beams </w:t>
      </w:r>
      <w:r w:rsidR="008649F3">
        <w:rPr>
          <w:rFonts w:eastAsia="宋体"/>
          <w:b/>
        </w:rPr>
        <w:t xml:space="preserve">based on MSG1 </w:t>
      </w:r>
      <w:r w:rsidRPr="009A3A83">
        <w:rPr>
          <w:rFonts w:eastAsia="宋体"/>
          <w:b/>
        </w:rPr>
        <w:t>only</w:t>
      </w:r>
      <w:r w:rsidR="009A3A83" w:rsidRPr="009A3A83">
        <w:rPr>
          <w:rFonts w:eastAsia="宋体"/>
          <w:b/>
        </w:rPr>
        <w:t>, thus addressing the overhead issue</w:t>
      </w:r>
      <w:r w:rsidRPr="009A3A83">
        <w:rPr>
          <w:rFonts w:eastAsia="宋体"/>
          <w:b/>
          <w:lang w:eastAsia="zh-CN"/>
        </w:rPr>
        <w:t>.</w:t>
      </w:r>
    </w:p>
    <w:p w:rsidR="003D5D2F" w:rsidRPr="003D5D2F" w:rsidRDefault="003D5D2F" w:rsidP="003D5D2F">
      <w:pPr>
        <w:spacing w:before="120" w:after="120"/>
        <w:rPr>
          <w:rFonts w:eastAsia="宋体"/>
          <w:b/>
          <w:u w:val="single"/>
        </w:rPr>
      </w:pPr>
      <w:r w:rsidRPr="003D5D2F">
        <w:rPr>
          <w:rFonts w:eastAsia="宋体"/>
          <w:b/>
          <w:u w:val="single"/>
        </w:rPr>
        <w:t>Issue #2:</w:t>
      </w:r>
    </w:p>
    <w:p w:rsidR="009A3A83" w:rsidRPr="00272FED" w:rsidRDefault="009A3A83" w:rsidP="009A3A83">
      <w:pPr>
        <w:rPr>
          <w:rFonts w:eastAsia="宋体"/>
          <w:i/>
        </w:rPr>
      </w:pPr>
      <w:r>
        <w:rPr>
          <w:rFonts w:eastAsia="宋体"/>
          <w:i/>
        </w:rPr>
        <w:t>A</w:t>
      </w:r>
      <w:r w:rsidRPr="009A3A83">
        <w:rPr>
          <w:rFonts w:ascii="Arial" w:eastAsia="+mn-ea" w:hAnsi="Arial" w:cs="Arial"/>
          <w:color w:val="000000"/>
          <w:kern w:val="24"/>
          <w:sz w:val="34"/>
          <w:szCs w:val="34"/>
        </w:rPr>
        <w:t xml:space="preserve"> </w:t>
      </w:r>
      <w:r w:rsidRPr="009A3A83">
        <w:rPr>
          <w:rFonts w:eastAsia="宋体"/>
          <w:i/>
        </w:rPr>
        <w:t>large number of preambles might be needed to allow a UE requesting any combination of missing SIBs via a single request. This gets further worse if different preambles could be used to distinguish different DL beams</w:t>
      </w:r>
      <w:r w:rsidRPr="00272FED">
        <w:rPr>
          <w:rFonts w:eastAsia="宋体"/>
          <w:i/>
        </w:rPr>
        <w:t>.</w:t>
      </w:r>
    </w:p>
    <w:p w:rsidR="00E95641" w:rsidRDefault="009A3A83" w:rsidP="009A3A83">
      <w:pPr>
        <w:spacing w:before="120"/>
        <w:jc w:val="both"/>
        <w:rPr>
          <w:rFonts w:eastAsia="宋体"/>
        </w:rPr>
      </w:pPr>
      <w:r>
        <w:rPr>
          <w:rFonts w:eastAsia="宋体"/>
        </w:rPr>
        <w:t>First, the intent of MSG1 proposal is not to link one preamble with one SIB, but rather to configure SI(B) groups similar to how SIBs are grouped in SI-messages</w:t>
      </w:r>
      <w:r w:rsidR="008A16CF">
        <w:rPr>
          <w:rFonts w:eastAsia="宋体"/>
        </w:rPr>
        <w:t xml:space="preserve"> in LTE</w:t>
      </w:r>
      <w:r>
        <w:rPr>
          <w:rFonts w:eastAsia="宋体"/>
        </w:rPr>
        <w:t xml:space="preserve">. For example, </w:t>
      </w:r>
      <w:r w:rsidR="008A16CF">
        <w:rPr>
          <w:rFonts w:eastAsia="宋体"/>
        </w:rPr>
        <w:t xml:space="preserve">grouping 20 SIBs in </w:t>
      </w:r>
      <w:r w:rsidR="00C11B19" w:rsidRPr="00C11B19">
        <w:rPr>
          <w:rFonts w:eastAsia="宋体"/>
          <w:i/>
        </w:rPr>
        <w:t>N</w:t>
      </w:r>
      <w:r w:rsidR="00C11B19">
        <w:rPr>
          <w:rFonts w:eastAsia="宋体"/>
        </w:rPr>
        <w:t>=</w:t>
      </w:r>
      <w:r w:rsidR="008A16CF">
        <w:rPr>
          <w:rFonts w:eastAsia="宋体"/>
        </w:rPr>
        <w:t>5</w:t>
      </w:r>
      <w:r w:rsidR="00C11B19">
        <w:rPr>
          <w:rFonts w:eastAsia="宋体"/>
        </w:rPr>
        <w:t>, 4 or 3</w:t>
      </w:r>
      <w:r w:rsidR="008A16CF">
        <w:rPr>
          <w:rFonts w:eastAsia="宋体"/>
        </w:rPr>
        <w:t xml:space="preserve"> groups requires</w:t>
      </w:r>
      <w:r w:rsidR="00C11B19">
        <w:rPr>
          <w:rFonts w:eastAsia="宋体"/>
        </w:rPr>
        <w:t xml:space="preserve"> 2</w:t>
      </w:r>
      <w:r w:rsidR="00C11B19" w:rsidRPr="00C11B19">
        <w:rPr>
          <w:rFonts w:eastAsia="宋体"/>
          <w:i/>
          <w:vertAlign w:val="superscript"/>
        </w:rPr>
        <w:t>N</w:t>
      </w:r>
      <w:r w:rsidR="00C11B19">
        <w:rPr>
          <w:rFonts w:eastAsia="宋体"/>
        </w:rPr>
        <w:t>-1 = 31, 15 or 7 preambles respectively. A</w:t>
      </w:r>
      <w:r w:rsidR="00E95641">
        <w:rPr>
          <w:rFonts w:eastAsia="宋体"/>
        </w:rPr>
        <w:t>s a result, a flexible grouping allows allocating more or less preambles for SI request, depending e.g. on the total available preambles.</w:t>
      </w:r>
    </w:p>
    <w:p w:rsidR="001322D3" w:rsidRPr="009A3A83" w:rsidRDefault="001322D3" w:rsidP="001322D3">
      <w:pPr>
        <w:pStyle w:val="BodyText"/>
        <w:spacing w:before="120"/>
        <w:rPr>
          <w:rFonts w:eastAsia="宋体"/>
          <w:b/>
          <w:lang w:eastAsia="zh-CN"/>
        </w:rPr>
      </w:pPr>
      <w:r w:rsidRPr="009A3A83">
        <w:rPr>
          <w:rFonts w:eastAsia="宋体"/>
          <w:b/>
          <w:lang w:eastAsia="zh-CN"/>
        </w:rPr>
        <w:t xml:space="preserve">Observation </w:t>
      </w:r>
      <w:r>
        <w:rPr>
          <w:rFonts w:eastAsia="宋体"/>
          <w:b/>
          <w:lang w:eastAsia="zh-CN"/>
        </w:rPr>
        <w:t>5</w:t>
      </w:r>
      <w:r w:rsidRPr="009A3A83">
        <w:rPr>
          <w:rFonts w:eastAsia="宋体"/>
          <w:b/>
          <w:lang w:eastAsia="zh-CN"/>
        </w:rPr>
        <w:t xml:space="preserve">: </w:t>
      </w:r>
      <w:r>
        <w:rPr>
          <w:rFonts w:eastAsia="宋体"/>
          <w:b/>
          <w:lang w:eastAsia="zh-CN"/>
        </w:rPr>
        <w:t>A flexible grouping of SIBs with preambles allows scalable allocation of the number of preambles dedicated to SI requests</w:t>
      </w:r>
      <w:r w:rsidRPr="009A3A83">
        <w:rPr>
          <w:rFonts w:eastAsia="宋体"/>
          <w:b/>
          <w:lang w:eastAsia="zh-CN"/>
        </w:rPr>
        <w:t>.</w:t>
      </w:r>
    </w:p>
    <w:p w:rsidR="003C370C" w:rsidRDefault="00E95641" w:rsidP="009A3A83">
      <w:pPr>
        <w:spacing w:before="120"/>
        <w:jc w:val="both"/>
        <w:rPr>
          <w:rFonts w:eastAsia="宋体"/>
        </w:rPr>
      </w:pPr>
      <w:r>
        <w:rPr>
          <w:rFonts w:eastAsia="宋体"/>
        </w:rPr>
        <w:t xml:space="preserve">An alternate approach consists in allocating </w:t>
      </w:r>
      <w:r w:rsidR="003C370C">
        <w:rPr>
          <w:rFonts w:eastAsia="宋体"/>
        </w:rPr>
        <w:t xml:space="preserve">the RACH and SI-request resources at different time/frequency resources, so that the </w:t>
      </w:r>
      <w:r>
        <w:rPr>
          <w:rFonts w:eastAsia="宋体"/>
        </w:rPr>
        <w:t xml:space="preserve">preambles </w:t>
      </w:r>
      <w:r w:rsidR="003C370C">
        <w:rPr>
          <w:rFonts w:eastAsia="宋体"/>
        </w:rPr>
        <w:t>used for SI request and RACH do not reduce each other preamble pool. This could actually be well justified from different requirement for RACH and SI requests in terms of density of opportunities.</w:t>
      </w:r>
    </w:p>
    <w:p w:rsidR="001322D3" w:rsidRPr="009A3A83" w:rsidRDefault="001322D3" w:rsidP="001322D3">
      <w:pPr>
        <w:pStyle w:val="BodyText"/>
        <w:spacing w:before="120"/>
        <w:rPr>
          <w:rFonts w:eastAsia="宋体"/>
          <w:b/>
          <w:lang w:eastAsia="zh-CN"/>
        </w:rPr>
      </w:pPr>
      <w:r w:rsidRPr="009A3A83">
        <w:rPr>
          <w:rFonts w:eastAsia="宋体"/>
          <w:b/>
          <w:lang w:eastAsia="zh-CN"/>
        </w:rPr>
        <w:lastRenderedPageBreak/>
        <w:t xml:space="preserve">Observation </w:t>
      </w:r>
      <w:r>
        <w:rPr>
          <w:rFonts w:eastAsia="宋体"/>
          <w:b/>
          <w:lang w:eastAsia="zh-CN"/>
        </w:rPr>
        <w:t>6</w:t>
      </w:r>
      <w:r w:rsidRPr="009A3A83">
        <w:rPr>
          <w:rFonts w:eastAsia="宋体"/>
          <w:b/>
          <w:lang w:eastAsia="zh-CN"/>
        </w:rPr>
        <w:t xml:space="preserve">: </w:t>
      </w:r>
      <w:r w:rsidR="003C370C">
        <w:rPr>
          <w:rFonts w:eastAsia="宋体"/>
          <w:b/>
          <w:lang w:eastAsia="zh-CN"/>
        </w:rPr>
        <w:t xml:space="preserve">Allocating </w:t>
      </w:r>
      <w:r w:rsidR="003C370C" w:rsidRPr="003C370C">
        <w:rPr>
          <w:rFonts w:eastAsia="宋体"/>
          <w:b/>
          <w:lang w:eastAsia="zh-CN"/>
        </w:rPr>
        <w:t>RACH and SI-request resources at different time/frequency resources</w:t>
      </w:r>
      <w:r w:rsidR="002646EC">
        <w:rPr>
          <w:rFonts w:eastAsia="宋体"/>
          <w:b/>
          <w:lang w:eastAsia="zh-CN"/>
        </w:rPr>
        <w:t xml:space="preserve"> allows independent provisioning of RACH and SI-request preambles as well as independent densities</w:t>
      </w:r>
      <w:r w:rsidRPr="009A3A83">
        <w:rPr>
          <w:rFonts w:eastAsia="宋体"/>
          <w:b/>
          <w:lang w:eastAsia="zh-CN"/>
        </w:rPr>
        <w:t>.</w:t>
      </w:r>
    </w:p>
    <w:p w:rsidR="001322D3" w:rsidRDefault="001322D3" w:rsidP="009A3A83">
      <w:pPr>
        <w:spacing w:before="120"/>
        <w:jc w:val="both"/>
        <w:rPr>
          <w:rFonts w:eastAsia="宋体"/>
        </w:rPr>
      </w:pPr>
      <w:r w:rsidRPr="001322D3">
        <w:rPr>
          <w:rFonts w:eastAsia="宋体"/>
        </w:rPr>
        <w:t xml:space="preserve">Note that grouping SIBs together also increases the probability that once a UE, needing a given SIB, requests the belonging SIB group, another UE needing </w:t>
      </w:r>
      <w:r>
        <w:rPr>
          <w:rFonts w:eastAsia="宋体"/>
        </w:rPr>
        <w:t>any</w:t>
      </w:r>
      <w:r w:rsidRPr="001322D3">
        <w:rPr>
          <w:rFonts w:eastAsia="宋体"/>
        </w:rPr>
        <w:t xml:space="preserve"> SIB in the same gro</w:t>
      </w:r>
      <w:r>
        <w:rPr>
          <w:rFonts w:eastAsia="宋体"/>
        </w:rPr>
        <w:t xml:space="preserve">up does not need to request it </w:t>
      </w:r>
      <w:r w:rsidRPr="001322D3">
        <w:rPr>
          <w:rFonts w:eastAsia="宋体"/>
        </w:rPr>
        <w:t>if additional indicator mechanism is used</w:t>
      </w:r>
      <w:r>
        <w:rPr>
          <w:rFonts w:eastAsia="宋体"/>
        </w:rPr>
        <w:t xml:space="preserve"> </w:t>
      </w:r>
      <w:r w:rsidR="000E09D7">
        <w:rPr>
          <w:rFonts w:eastAsia="宋体"/>
        </w:rPr>
        <w:fldChar w:fldCharType="begin"/>
      </w:r>
      <w:r>
        <w:rPr>
          <w:rFonts w:eastAsia="宋体"/>
        </w:rPr>
        <w:instrText xml:space="preserve"> REF _Ref477861693 \r \h </w:instrText>
      </w:r>
      <w:r w:rsidR="000E09D7">
        <w:rPr>
          <w:rFonts w:eastAsia="宋体"/>
        </w:rPr>
      </w:r>
      <w:r w:rsidR="000E09D7">
        <w:rPr>
          <w:rFonts w:eastAsia="宋体"/>
        </w:rPr>
        <w:fldChar w:fldCharType="separate"/>
      </w:r>
      <w:r>
        <w:rPr>
          <w:rFonts w:eastAsia="宋体"/>
        </w:rPr>
        <w:t>[4]</w:t>
      </w:r>
      <w:r w:rsidR="000E09D7">
        <w:rPr>
          <w:rFonts w:eastAsia="宋体"/>
        </w:rPr>
        <w:fldChar w:fldCharType="end"/>
      </w:r>
      <w:r>
        <w:rPr>
          <w:rFonts w:eastAsia="宋体"/>
        </w:rPr>
        <w:t>.</w:t>
      </w:r>
    </w:p>
    <w:p w:rsidR="00677496" w:rsidRDefault="00677496" w:rsidP="00677496">
      <w:pPr>
        <w:pStyle w:val="Heading2"/>
        <w:ind w:left="0" w:firstLine="0"/>
        <w:rPr>
          <w:rFonts w:eastAsia="宋体"/>
        </w:rPr>
      </w:pPr>
      <w:r>
        <w:rPr>
          <w:rFonts w:eastAsia="宋体"/>
        </w:rPr>
        <w:t>Issues raised for MSG3-based approach</w:t>
      </w:r>
    </w:p>
    <w:p w:rsidR="009A3A83" w:rsidRDefault="00677496" w:rsidP="00EE4BAC">
      <w:pPr>
        <w:rPr>
          <w:rFonts w:eastAsia="宋体"/>
        </w:rPr>
      </w:pPr>
      <w:r>
        <w:rPr>
          <w:rFonts w:eastAsia="宋体"/>
        </w:rPr>
        <w:t xml:space="preserve">In </w:t>
      </w:r>
      <w:r w:rsidR="000E09D7">
        <w:rPr>
          <w:rFonts w:eastAsia="宋体"/>
        </w:rPr>
        <w:fldChar w:fldCharType="begin"/>
      </w:r>
      <w:r>
        <w:rPr>
          <w:rFonts w:eastAsia="宋体"/>
        </w:rPr>
        <w:instrText xml:space="preserve"> REF _Ref477850315 \r \h </w:instrText>
      </w:r>
      <w:r w:rsidR="000E09D7">
        <w:rPr>
          <w:rFonts w:eastAsia="宋体"/>
        </w:rPr>
      </w:r>
      <w:r w:rsidR="000E09D7">
        <w:rPr>
          <w:rFonts w:eastAsia="宋体"/>
        </w:rPr>
        <w:fldChar w:fldCharType="separate"/>
      </w:r>
      <w:r>
        <w:rPr>
          <w:rFonts w:eastAsia="宋体"/>
        </w:rPr>
        <w:t>[3]</w:t>
      </w:r>
      <w:r w:rsidR="000E09D7">
        <w:rPr>
          <w:rFonts w:eastAsia="宋体"/>
        </w:rPr>
        <w:fldChar w:fldCharType="end"/>
      </w:r>
      <w:r>
        <w:rPr>
          <w:rFonts w:eastAsia="宋体"/>
        </w:rPr>
        <w:t xml:space="preserve"> we highlighted some of the key issues of MSG3-based approach which essentially is the larger failure rate </w:t>
      </w:r>
      <w:r w:rsidR="008649F3">
        <w:rPr>
          <w:rFonts w:eastAsia="宋体"/>
        </w:rPr>
        <w:t xml:space="preserve">(and resulting latency, system overhead and UE power consumption) </w:t>
      </w:r>
      <w:r>
        <w:rPr>
          <w:rFonts w:eastAsia="宋体"/>
        </w:rPr>
        <w:t xml:space="preserve">due to collisions. We </w:t>
      </w:r>
      <w:r w:rsidR="000529C6">
        <w:rPr>
          <w:rFonts w:eastAsia="宋体"/>
        </w:rPr>
        <w:t xml:space="preserve">list below </w:t>
      </w:r>
      <w:r>
        <w:rPr>
          <w:rFonts w:eastAsia="宋体"/>
        </w:rPr>
        <w:t>additional issues:</w:t>
      </w:r>
    </w:p>
    <w:p w:rsidR="00677496" w:rsidRPr="003D5D2F" w:rsidRDefault="00677496" w:rsidP="00677496">
      <w:pPr>
        <w:spacing w:before="120" w:after="120"/>
        <w:rPr>
          <w:rFonts w:eastAsia="宋体"/>
          <w:b/>
          <w:u w:val="single"/>
        </w:rPr>
      </w:pPr>
      <w:r w:rsidRPr="003D5D2F">
        <w:rPr>
          <w:rFonts w:eastAsia="宋体"/>
          <w:b/>
          <w:u w:val="single"/>
        </w:rPr>
        <w:t>Issue #1:</w:t>
      </w:r>
    </w:p>
    <w:p w:rsidR="00677496" w:rsidRPr="002973D3" w:rsidRDefault="002973D3" w:rsidP="00677496">
      <w:pPr>
        <w:jc w:val="both"/>
        <w:rPr>
          <w:rFonts w:eastAsia="宋体"/>
        </w:rPr>
      </w:pPr>
      <w:r>
        <w:rPr>
          <w:rFonts w:eastAsia="宋体"/>
        </w:rPr>
        <w:t xml:space="preserve">As mentioned in </w:t>
      </w:r>
      <w:r w:rsidR="00677496" w:rsidRPr="002973D3">
        <w:rPr>
          <w:rFonts w:eastAsia="宋体"/>
        </w:rPr>
        <w:t xml:space="preserve">Section </w:t>
      </w:r>
      <w:fldSimple w:instr=" REF _Ref477855893 \r \h  \* MERGEFORMAT ">
        <w:r w:rsidR="00677496" w:rsidRPr="002973D3">
          <w:rPr>
            <w:rFonts w:eastAsia="宋体"/>
          </w:rPr>
          <w:t>2.2</w:t>
        </w:r>
      </w:fldSimple>
      <w:r w:rsidR="00677496" w:rsidRPr="002973D3">
        <w:rPr>
          <w:rFonts w:eastAsia="宋体"/>
        </w:rPr>
        <w:t>, the number of on-demand requests can be significant depending on the cell size and UE mobility across cells. In addition, simultaneous requests can be common in high density areas. As a result using the RACH procedure for requesting SIBs (MSG3 option) will significantly increase the number of RA attempts and consequently will also call for higher number of preambles.</w:t>
      </w:r>
    </w:p>
    <w:p w:rsidR="002973D3" w:rsidRDefault="002973D3" w:rsidP="002973D3">
      <w:pPr>
        <w:pStyle w:val="BodyText"/>
        <w:spacing w:before="120"/>
        <w:rPr>
          <w:rFonts w:eastAsia="宋体"/>
          <w:b/>
          <w:lang w:eastAsia="zh-CN"/>
        </w:rPr>
      </w:pPr>
      <w:r w:rsidRPr="009A3A83">
        <w:rPr>
          <w:rFonts w:eastAsia="宋体"/>
          <w:b/>
          <w:lang w:eastAsia="zh-CN"/>
        </w:rPr>
        <w:t xml:space="preserve">Observation </w:t>
      </w:r>
      <w:r>
        <w:rPr>
          <w:rFonts w:eastAsia="宋体"/>
          <w:b/>
          <w:lang w:eastAsia="zh-CN"/>
        </w:rPr>
        <w:t>7</w:t>
      </w:r>
      <w:r w:rsidRPr="009A3A83">
        <w:rPr>
          <w:rFonts w:eastAsia="宋体"/>
          <w:b/>
          <w:lang w:eastAsia="zh-CN"/>
        </w:rPr>
        <w:t xml:space="preserve">: </w:t>
      </w:r>
      <w:r w:rsidR="000529C6">
        <w:rPr>
          <w:rFonts w:eastAsia="宋体"/>
          <w:b/>
          <w:lang w:eastAsia="zh-CN"/>
        </w:rPr>
        <w:t>R</w:t>
      </w:r>
      <w:r w:rsidRPr="002973D3">
        <w:rPr>
          <w:rFonts w:eastAsia="宋体"/>
          <w:b/>
          <w:lang w:eastAsia="zh-CN"/>
        </w:rPr>
        <w:t xml:space="preserve">equesting SIBs </w:t>
      </w:r>
      <w:r w:rsidR="000529C6">
        <w:rPr>
          <w:rFonts w:eastAsia="宋体"/>
          <w:b/>
          <w:lang w:eastAsia="zh-CN"/>
        </w:rPr>
        <w:t xml:space="preserve">with </w:t>
      </w:r>
      <w:r w:rsidRPr="002973D3">
        <w:rPr>
          <w:rFonts w:eastAsia="宋体"/>
          <w:b/>
          <w:lang w:eastAsia="zh-CN"/>
        </w:rPr>
        <w:t>MSG3</w:t>
      </w:r>
      <w:r w:rsidR="000529C6">
        <w:rPr>
          <w:rFonts w:eastAsia="宋体"/>
          <w:b/>
          <w:lang w:eastAsia="zh-CN"/>
        </w:rPr>
        <w:t>-based</w:t>
      </w:r>
      <w:r w:rsidRPr="002973D3">
        <w:rPr>
          <w:rFonts w:eastAsia="宋体"/>
          <w:b/>
          <w:lang w:eastAsia="zh-CN"/>
        </w:rPr>
        <w:t xml:space="preserve"> </w:t>
      </w:r>
      <w:r w:rsidR="000529C6">
        <w:rPr>
          <w:rFonts w:eastAsia="宋体"/>
          <w:b/>
          <w:lang w:eastAsia="zh-CN"/>
        </w:rPr>
        <w:t>approach</w:t>
      </w:r>
      <w:r w:rsidRPr="002973D3">
        <w:rPr>
          <w:rFonts w:eastAsia="宋体"/>
          <w:b/>
          <w:lang w:eastAsia="zh-CN"/>
        </w:rPr>
        <w:t xml:space="preserve"> will significantly increase the number of RA attempts and consequently will call for higher number of preambles</w:t>
      </w:r>
      <w:r w:rsidRPr="009A3A83">
        <w:rPr>
          <w:rFonts w:eastAsia="宋体"/>
          <w:b/>
          <w:lang w:eastAsia="zh-CN"/>
        </w:rPr>
        <w:t>.</w:t>
      </w:r>
    </w:p>
    <w:p w:rsidR="002973D3" w:rsidRPr="003D5D2F" w:rsidRDefault="002973D3" w:rsidP="002973D3">
      <w:pPr>
        <w:spacing w:before="120" w:after="120"/>
        <w:rPr>
          <w:rFonts w:eastAsia="宋体"/>
          <w:b/>
          <w:u w:val="single"/>
        </w:rPr>
      </w:pPr>
      <w:r w:rsidRPr="003D5D2F">
        <w:rPr>
          <w:rFonts w:eastAsia="宋体"/>
          <w:b/>
          <w:u w:val="single"/>
        </w:rPr>
        <w:t>Issue #</w:t>
      </w:r>
      <w:r>
        <w:rPr>
          <w:rFonts w:eastAsia="宋体"/>
          <w:b/>
          <w:u w:val="single"/>
        </w:rPr>
        <w:t>2</w:t>
      </w:r>
      <w:r w:rsidRPr="003D5D2F">
        <w:rPr>
          <w:rFonts w:eastAsia="宋体"/>
          <w:b/>
          <w:u w:val="single"/>
        </w:rPr>
        <w:t>:</w:t>
      </w:r>
    </w:p>
    <w:p w:rsidR="00710B22" w:rsidRPr="002973D3" w:rsidRDefault="002973D3" w:rsidP="002973D3">
      <w:pPr>
        <w:rPr>
          <w:rFonts w:eastAsia="宋体"/>
        </w:rPr>
      </w:pPr>
      <w:r>
        <w:rPr>
          <w:rFonts w:eastAsia="宋体"/>
        </w:rPr>
        <w:t>The</w:t>
      </w:r>
      <w:r w:rsidR="00D27D89" w:rsidRPr="002973D3">
        <w:rPr>
          <w:rFonts w:eastAsia="宋体"/>
        </w:rPr>
        <w:t xml:space="preserve"> benefit of MSG3 solution is to allow for unicast delivery of SIBs thus saving the broadcasting overhead across beams.</w:t>
      </w:r>
      <w:r>
        <w:rPr>
          <w:rFonts w:eastAsia="宋体"/>
        </w:rPr>
        <w:t xml:space="preserve"> However</w:t>
      </w:r>
      <w:r w:rsidR="00D412CF">
        <w:rPr>
          <w:rFonts w:eastAsia="宋体"/>
        </w:rPr>
        <w:t xml:space="preserve">, as discussed in Section </w:t>
      </w:r>
      <w:r w:rsidR="000E09D7">
        <w:rPr>
          <w:rFonts w:eastAsia="宋体"/>
        </w:rPr>
        <w:fldChar w:fldCharType="begin"/>
      </w:r>
      <w:r w:rsidR="00D412CF">
        <w:rPr>
          <w:rFonts w:eastAsia="宋体"/>
        </w:rPr>
        <w:instrText xml:space="preserve"> REF _Ref477867794 \r \h </w:instrText>
      </w:r>
      <w:r w:rsidR="000E09D7">
        <w:rPr>
          <w:rFonts w:eastAsia="宋体"/>
        </w:rPr>
      </w:r>
      <w:r w:rsidR="000E09D7">
        <w:rPr>
          <w:rFonts w:eastAsia="宋体"/>
        </w:rPr>
        <w:fldChar w:fldCharType="separate"/>
      </w:r>
      <w:r w:rsidR="00D412CF">
        <w:rPr>
          <w:rFonts w:eastAsia="宋体"/>
        </w:rPr>
        <w:t>2.3</w:t>
      </w:r>
      <w:r w:rsidR="000E09D7">
        <w:rPr>
          <w:rFonts w:eastAsia="宋体"/>
        </w:rPr>
        <w:fldChar w:fldCharType="end"/>
      </w:r>
      <w:r>
        <w:rPr>
          <w:rFonts w:eastAsia="宋体"/>
        </w:rPr>
        <w:t>:</w:t>
      </w:r>
    </w:p>
    <w:p w:rsidR="002973D3" w:rsidRDefault="00D27D89" w:rsidP="002973D3">
      <w:pPr>
        <w:pStyle w:val="ListParagraph"/>
        <w:numPr>
          <w:ilvl w:val="0"/>
          <w:numId w:val="20"/>
        </w:numPr>
        <w:rPr>
          <w:rFonts w:eastAsia="宋体"/>
        </w:rPr>
      </w:pPr>
      <w:r w:rsidRPr="002973D3">
        <w:rPr>
          <w:rFonts w:eastAsia="宋体"/>
        </w:rPr>
        <w:t>This benefit is only valid in HF deployments</w:t>
      </w:r>
    </w:p>
    <w:p w:rsidR="00710B22" w:rsidRPr="002973D3" w:rsidRDefault="00D27D89" w:rsidP="002973D3">
      <w:pPr>
        <w:pStyle w:val="ListParagraph"/>
        <w:numPr>
          <w:ilvl w:val="0"/>
          <w:numId w:val="20"/>
        </w:numPr>
        <w:rPr>
          <w:rFonts w:eastAsia="宋体"/>
        </w:rPr>
      </w:pPr>
      <w:r w:rsidRPr="002973D3">
        <w:rPr>
          <w:rFonts w:eastAsia="宋体"/>
        </w:rPr>
        <w:t>In case of simultaneous requests (whi</w:t>
      </w:r>
      <w:r w:rsidR="00BC4CE7">
        <w:rPr>
          <w:rFonts w:eastAsia="宋体"/>
        </w:rPr>
        <w:t>ch may not be marginal case), the network</w:t>
      </w:r>
      <w:r w:rsidRPr="002973D3">
        <w:rPr>
          <w:rFonts w:eastAsia="宋体"/>
        </w:rPr>
        <w:t xml:space="preserve"> will deliver same SI message to multiple UEs via u</w:t>
      </w:r>
      <w:r w:rsidR="00BC4CE7">
        <w:rPr>
          <w:rFonts w:eastAsia="宋体"/>
        </w:rPr>
        <w:t>nicast, which is not efficient.</w:t>
      </w:r>
    </w:p>
    <w:p w:rsidR="000529C6" w:rsidRDefault="000529C6" w:rsidP="000529C6">
      <w:pPr>
        <w:pStyle w:val="BodyText"/>
        <w:spacing w:before="120"/>
        <w:rPr>
          <w:rFonts w:eastAsia="宋体"/>
          <w:b/>
          <w:lang w:eastAsia="zh-CN"/>
        </w:rPr>
      </w:pPr>
      <w:r w:rsidRPr="009A3A83">
        <w:rPr>
          <w:rFonts w:eastAsia="宋体"/>
          <w:b/>
          <w:lang w:eastAsia="zh-CN"/>
        </w:rPr>
        <w:t xml:space="preserve">Observation </w:t>
      </w:r>
      <w:r>
        <w:rPr>
          <w:rFonts w:eastAsia="宋体"/>
          <w:b/>
          <w:lang w:eastAsia="zh-CN"/>
        </w:rPr>
        <w:t>8</w:t>
      </w:r>
      <w:r w:rsidRPr="009A3A83">
        <w:rPr>
          <w:rFonts w:eastAsia="宋体"/>
          <w:b/>
          <w:lang w:eastAsia="zh-CN"/>
        </w:rPr>
        <w:t xml:space="preserve">: </w:t>
      </w:r>
      <w:r>
        <w:rPr>
          <w:rFonts w:eastAsia="宋体"/>
          <w:b/>
          <w:lang w:eastAsia="zh-CN"/>
        </w:rPr>
        <w:t>MSG3-based request is optimized for single UE request in beam sweeping configuration, which is not necessarily the most common usecase.</w:t>
      </w:r>
    </w:p>
    <w:p w:rsidR="002973D3" w:rsidRPr="002973D3" w:rsidRDefault="002973D3" w:rsidP="002973D3">
      <w:pPr>
        <w:spacing w:before="120" w:after="120"/>
        <w:rPr>
          <w:rFonts w:eastAsia="宋体"/>
          <w:b/>
          <w:u w:val="single"/>
        </w:rPr>
      </w:pPr>
      <w:r w:rsidRPr="002973D3">
        <w:rPr>
          <w:rFonts w:eastAsia="宋体"/>
          <w:b/>
          <w:u w:val="single"/>
        </w:rPr>
        <w:t>Issue #</w:t>
      </w:r>
      <w:r w:rsidR="00074369">
        <w:rPr>
          <w:rFonts w:eastAsia="宋体"/>
          <w:b/>
          <w:u w:val="single"/>
        </w:rPr>
        <w:t>3</w:t>
      </w:r>
      <w:r w:rsidRPr="002973D3">
        <w:rPr>
          <w:rFonts w:eastAsia="宋体"/>
          <w:b/>
          <w:u w:val="single"/>
        </w:rPr>
        <w:t>:</w:t>
      </w:r>
    </w:p>
    <w:p w:rsidR="00B13B03" w:rsidRDefault="00D27D89" w:rsidP="00A11D82">
      <w:pPr>
        <w:jc w:val="both"/>
        <w:rPr>
          <w:rFonts w:eastAsia="宋体"/>
        </w:rPr>
      </w:pPr>
      <w:r w:rsidRPr="002973D3">
        <w:rPr>
          <w:rFonts w:eastAsia="宋体"/>
        </w:rPr>
        <w:t>MSG3 solution is more power hungry from UE perspective</w:t>
      </w:r>
      <w:r w:rsidR="002973D3">
        <w:rPr>
          <w:rFonts w:eastAsia="宋体"/>
        </w:rPr>
        <w:t>.</w:t>
      </w:r>
      <w:r w:rsidR="00612167">
        <w:rPr>
          <w:rFonts w:eastAsia="宋体"/>
        </w:rPr>
        <w:t xml:space="preserve"> Indeed, in its simplest form, MSG1-based approach </w:t>
      </w:r>
      <w:r w:rsidR="00B13B03">
        <w:rPr>
          <w:rFonts w:eastAsia="宋体"/>
        </w:rPr>
        <w:t xml:space="preserve">only consists in transmitting a preamble and monitoring the requested SIB in its SI window. For MSG3-based request, the UE transmits a preamble, monitors and receives the RAR (MSG2), adjusts its UL timing accordingly, sends the request in MSG3 and monitors the requested SIB in MSG4. We leave out of the comparison the monitoring and reception of the requested SIBs which is common power consumption in both cases. </w:t>
      </w:r>
      <w:r w:rsidR="00612167">
        <w:rPr>
          <w:rFonts w:eastAsia="宋体"/>
        </w:rPr>
        <w:t xml:space="preserve">Assuming an UL transmission is X </w:t>
      </w:r>
      <w:r w:rsidR="002646EC">
        <w:rPr>
          <w:rFonts w:eastAsia="宋体"/>
        </w:rPr>
        <w:t xml:space="preserve">(X&gt;1) </w:t>
      </w:r>
      <w:r w:rsidR="00612167">
        <w:rPr>
          <w:rFonts w:eastAsia="宋体"/>
        </w:rPr>
        <w:t>times more power consuming than receiving a DL transmission</w:t>
      </w:r>
      <w:r w:rsidR="00B13B03">
        <w:rPr>
          <w:rFonts w:eastAsia="宋体"/>
        </w:rPr>
        <w:t>, we can express the power cost in the unit of a DL reception for both options:</w:t>
      </w:r>
    </w:p>
    <w:p w:rsidR="00710B22" w:rsidRDefault="00B13B03" w:rsidP="00B13B03">
      <w:pPr>
        <w:pStyle w:val="ListParagraph"/>
        <w:numPr>
          <w:ilvl w:val="0"/>
          <w:numId w:val="22"/>
        </w:numPr>
        <w:rPr>
          <w:rFonts w:eastAsia="宋体"/>
        </w:rPr>
      </w:pPr>
      <w:r>
        <w:rPr>
          <w:rFonts w:eastAsia="宋体"/>
        </w:rPr>
        <w:t>MSG1: X</w:t>
      </w:r>
    </w:p>
    <w:p w:rsidR="00B13B03" w:rsidRPr="00B13B03" w:rsidRDefault="00B13B03" w:rsidP="00B13B03">
      <w:pPr>
        <w:pStyle w:val="ListParagraph"/>
        <w:numPr>
          <w:ilvl w:val="0"/>
          <w:numId w:val="22"/>
        </w:numPr>
        <w:rPr>
          <w:rFonts w:eastAsia="宋体"/>
        </w:rPr>
      </w:pPr>
      <w:r>
        <w:rPr>
          <w:rFonts w:eastAsia="宋体"/>
        </w:rPr>
        <w:t xml:space="preserve">MSG3: </w:t>
      </w:r>
      <w:r w:rsidR="002646EC">
        <w:rPr>
          <w:rFonts w:eastAsia="宋体"/>
        </w:rPr>
        <w:t>2</w:t>
      </w:r>
      <w:r>
        <w:rPr>
          <w:rFonts w:eastAsia="宋体"/>
        </w:rPr>
        <w:t xml:space="preserve">X </w:t>
      </w:r>
      <w:r w:rsidR="00A11D82">
        <w:rPr>
          <w:rFonts w:eastAsia="宋体"/>
        </w:rPr>
        <w:t xml:space="preserve">+ </w:t>
      </w:r>
      <w:r>
        <w:rPr>
          <w:rFonts w:eastAsia="宋体"/>
        </w:rPr>
        <w:t>1</w:t>
      </w:r>
    </w:p>
    <w:p w:rsidR="009A3A83" w:rsidRDefault="00A11D82" w:rsidP="00EE4BAC">
      <w:pPr>
        <w:rPr>
          <w:rFonts w:eastAsia="宋体"/>
        </w:rPr>
      </w:pPr>
      <w:r>
        <w:rPr>
          <w:rFonts w:eastAsia="宋体"/>
        </w:rPr>
        <w:t>As expected, requesting SI with MSG3 approach is at least twice as much power consuming than with MSG1 approach.</w:t>
      </w:r>
    </w:p>
    <w:p w:rsidR="00A11D82" w:rsidRDefault="00A11D82" w:rsidP="00A11D82">
      <w:pPr>
        <w:pStyle w:val="BodyText"/>
        <w:spacing w:before="120"/>
        <w:rPr>
          <w:rFonts w:eastAsia="宋体"/>
          <w:b/>
          <w:lang w:eastAsia="zh-CN"/>
        </w:rPr>
      </w:pPr>
      <w:r w:rsidRPr="009A3A83">
        <w:rPr>
          <w:rFonts w:eastAsia="宋体"/>
          <w:b/>
          <w:lang w:eastAsia="zh-CN"/>
        </w:rPr>
        <w:t xml:space="preserve">Observation </w:t>
      </w:r>
      <w:r>
        <w:rPr>
          <w:rFonts w:eastAsia="宋体"/>
          <w:b/>
          <w:lang w:eastAsia="zh-CN"/>
        </w:rPr>
        <w:t>9</w:t>
      </w:r>
      <w:r w:rsidRPr="009A3A83">
        <w:rPr>
          <w:rFonts w:eastAsia="宋体"/>
          <w:b/>
          <w:lang w:eastAsia="zh-CN"/>
        </w:rPr>
        <w:t xml:space="preserve">: </w:t>
      </w:r>
      <w:r>
        <w:rPr>
          <w:rFonts w:eastAsia="宋体"/>
          <w:b/>
          <w:lang w:eastAsia="zh-CN"/>
        </w:rPr>
        <w:t>R</w:t>
      </w:r>
      <w:r w:rsidRPr="00A11D82">
        <w:rPr>
          <w:rFonts w:eastAsia="宋体"/>
          <w:b/>
          <w:lang w:eastAsia="zh-CN"/>
        </w:rPr>
        <w:t>equesting SI with MSG3 approach is at least twice as much power consuming than with MSG1 approach</w:t>
      </w:r>
      <w:r>
        <w:rPr>
          <w:rFonts w:eastAsia="宋体"/>
          <w:b/>
          <w:lang w:eastAsia="zh-CN"/>
        </w:rPr>
        <w:t>.</w:t>
      </w:r>
    </w:p>
    <w:p w:rsidR="009A3A83" w:rsidRDefault="009A3A83" w:rsidP="00EE4BAC">
      <w:pPr>
        <w:rPr>
          <w:rFonts w:eastAsia="宋体"/>
        </w:rPr>
      </w:pPr>
    </w:p>
    <w:p w:rsidR="009A3A83" w:rsidRDefault="00A11D82" w:rsidP="00EE4BAC">
      <w:pPr>
        <w:rPr>
          <w:rFonts w:eastAsia="宋体"/>
        </w:rPr>
      </w:pPr>
      <w:r>
        <w:rPr>
          <w:rFonts w:eastAsia="宋体"/>
        </w:rPr>
        <w:t>From the above analysis and observations, we conclude:</w:t>
      </w:r>
    </w:p>
    <w:p w:rsidR="00DF4504" w:rsidRPr="00EE4BAC" w:rsidRDefault="00DF4504" w:rsidP="00EE4BAC">
      <w:pPr>
        <w:rPr>
          <w:rFonts w:eastAsia="宋体"/>
        </w:rPr>
      </w:pPr>
      <w:r w:rsidRPr="00EE4BAC">
        <w:rPr>
          <w:rFonts w:eastAsia="宋体" w:hint="eastAsia"/>
        </w:rPr>
        <w:t xml:space="preserve"> </w:t>
      </w:r>
    </w:p>
    <w:p w:rsidR="00D04ABB" w:rsidRPr="005162CF" w:rsidRDefault="00D04ABB" w:rsidP="00D04ABB">
      <w:pPr>
        <w:pStyle w:val="BodyText"/>
        <w:rPr>
          <w:rFonts w:eastAsia="宋体"/>
          <w:b/>
          <w:lang w:eastAsia="zh-CN"/>
        </w:rPr>
      </w:pPr>
      <w:r w:rsidRPr="005162CF">
        <w:rPr>
          <w:rFonts w:eastAsia="宋体"/>
          <w:b/>
          <w:lang w:eastAsia="zh-CN"/>
        </w:rPr>
        <w:t>Proposal:</w:t>
      </w:r>
      <w:r w:rsidRPr="005162CF">
        <w:rPr>
          <w:rFonts w:eastAsia="宋体" w:hint="eastAsia"/>
          <w:b/>
          <w:lang w:eastAsia="zh-CN"/>
        </w:rPr>
        <w:t xml:space="preserve"> </w:t>
      </w:r>
      <w:r>
        <w:rPr>
          <w:rFonts w:eastAsia="宋体" w:hint="eastAsia"/>
          <w:b/>
          <w:lang w:eastAsia="zh-CN"/>
        </w:rPr>
        <w:t xml:space="preserve">MSG1 based SI request should be </w:t>
      </w:r>
      <w:r w:rsidR="008F7122">
        <w:rPr>
          <w:rFonts w:eastAsia="宋体" w:hint="eastAsia"/>
          <w:b/>
          <w:lang w:eastAsia="zh-CN"/>
        </w:rPr>
        <w:t>adopted</w:t>
      </w:r>
      <w:r>
        <w:rPr>
          <w:rFonts w:eastAsia="宋体" w:hint="eastAsia"/>
          <w:b/>
          <w:lang w:eastAsia="zh-CN"/>
        </w:rPr>
        <w:t xml:space="preserve">. </w:t>
      </w:r>
    </w:p>
    <w:p w:rsidR="00DF4504" w:rsidRDefault="00DF4504" w:rsidP="00DF4504">
      <w:pPr>
        <w:pStyle w:val="Heading1"/>
        <w:tabs>
          <w:tab w:val="clear" w:pos="567"/>
          <w:tab w:val="num" w:pos="432"/>
        </w:tabs>
        <w:ind w:left="432" w:hanging="432"/>
        <w:jc w:val="both"/>
      </w:pPr>
      <w:r>
        <w:t>Conclusion</w:t>
      </w:r>
    </w:p>
    <w:p w:rsidR="00CB2BE7" w:rsidRDefault="00DF4504" w:rsidP="002F0906">
      <w:pPr>
        <w:pStyle w:val="BodyText"/>
        <w:spacing w:beforeLines="50"/>
        <w:rPr>
          <w:rFonts w:eastAsia="宋体"/>
          <w:lang w:val="en-GB" w:eastAsia="zh-CN"/>
        </w:rPr>
      </w:pPr>
      <w:r>
        <w:rPr>
          <w:rFonts w:eastAsia="宋体" w:hint="eastAsia"/>
          <w:lang w:val="en-GB" w:eastAsia="zh-CN"/>
        </w:rPr>
        <w:t xml:space="preserve">According to the analysis in section 2, </w:t>
      </w:r>
      <w:r w:rsidR="00907369">
        <w:rPr>
          <w:rFonts w:eastAsia="宋体" w:hint="eastAsia"/>
          <w:lang w:val="en-GB" w:eastAsia="zh-CN"/>
        </w:rPr>
        <w:t xml:space="preserve">we obtain the </w:t>
      </w:r>
      <w:r w:rsidR="00907369">
        <w:rPr>
          <w:rFonts w:eastAsia="宋体"/>
          <w:lang w:val="en-GB" w:eastAsia="zh-CN"/>
        </w:rPr>
        <w:t>following</w:t>
      </w:r>
      <w:r w:rsidR="00907369">
        <w:rPr>
          <w:rFonts w:eastAsia="宋体" w:hint="eastAsia"/>
          <w:lang w:val="en-GB" w:eastAsia="zh-CN"/>
        </w:rPr>
        <w:t xml:space="preserve"> observations</w:t>
      </w:r>
      <w:r>
        <w:rPr>
          <w:rFonts w:eastAsia="宋体" w:hint="eastAsia"/>
          <w:lang w:val="en-GB" w:eastAsia="zh-CN"/>
        </w:rPr>
        <w:t>:</w:t>
      </w:r>
    </w:p>
    <w:p w:rsidR="0051787D" w:rsidRPr="003D5D2F" w:rsidRDefault="0051787D" w:rsidP="0051787D">
      <w:pPr>
        <w:pStyle w:val="BodyText"/>
        <w:spacing w:before="120"/>
        <w:rPr>
          <w:rFonts w:eastAsia="宋体"/>
          <w:b/>
          <w:lang w:eastAsia="zh-CN"/>
        </w:rPr>
      </w:pPr>
      <w:r w:rsidRPr="003D5D2F">
        <w:rPr>
          <w:rFonts w:eastAsia="宋体"/>
          <w:b/>
          <w:lang w:eastAsia="zh-CN"/>
        </w:rPr>
        <w:t>Observation</w:t>
      </w:r>
      <w:r>
        <w:rPr>
          <w:rFonts w:eastAsia="宋体"/>
          <w:b/>
          <w:lang w:eastAsia="zh-CN"/>
        </w:rPr>
        <w:t xml:space="preserve"> </w:t>
      </w:r>
      <w:r w:rsidRPr="003D5D2F">
        <w:rPr>
          <w:rFonts w:eastAsia="宋体"/>
          <w:b/>
          <w:lang w:eastAsia="zh-CN"/>
        </w:rPr>
        <w:t xml:space="preserve">1: </w:t>
      </w:r>
      <w:r w:rsidRPr="003D5D2F">
        <w:rPr>
          <w:rFonts w:eastAsia="宋体"/>
          <w:b/>
        </w:rPr>
        <w:t>In dense urban areas</w:t>
      </w:r>
      <w:r w:rsidRPr="003D5D2F">
        <w:rPr>
          <w:rFonts w:eastAsia="宋体"/>
          <w:b/>
          <w:lang w:eastAsia="zh-CN"/>
        </w:rPr>
        <w:t xml:space="preserve"> </w:t>
      </w:r>
      <w:r w:rsidRPr="003D5D2F">
        <w:rPr>
          <w:rFonts w:eastAsia="宋体"/>
          <w:b/>
        </w:rPr>
        <w:t xml:space="preserve">concurrent on-demand requests of same SI (or group of) within </w:t>
      </w:r>
      <w:r>
        <w:rPr>
          <w:rFonts w:eastAsia="宋体"/>
          <w:b/>
        </w:rPr>
        <w:t xml:space="preserve">a short period of time can </w:t>
      </w:r>
      <w:r w:rsidRPr="003D5D2F">
        <w:rPr>
          <w:rFonts w:eastAsia="宋体"/>
          <w:b/>
        </w:rPr>
        <w:t>be quite common and frequent</w:t>
      </w:r>
      <w:r>
        <w:rPr>
          <w:rFonts w:eastAsia="宋体"/>
          <w:b/>
        </w:rPr>
        <w:t>.</w:t>
      </w:r>
    </w:p>
    <w:p w:rsidR="0051787D" w:rsidRPr="00E75EDB" w:rsidRDefault="0051787D" w:rsidP="0051787D">
      <w:pPr>
        <w:pStyle w:val="BodyText"/>
        <w:spacing w:before="120"/>
        <w:rPr>
          <w:rFonts w:eastAsia="宋体"/>
          <w:b/>
          <w:lang w:eastAsia="zh-CN"/>
        </w:rPr>
      </w:pPr>
      <w:r w:rsidRPr="00E75EDB">
        <w:rPr>
          <w:rFonts w:eastAsia="宋体"/>
          <w:b/>
          <w:lang w:eastAsia="zh-CN"/>
        </w:rPr>
        <w:t xml:space="preserve">Observation 2: </w:t>
      </w:r>
      <w:r>
        <w:rPr>
          <w:rFonts w:eastAsia="宋体"/>
          <w:b/>
        </w:rPr>
        <w:t>A</w:t>
      </w:r>
      <w:r w:rsidRPr="00E75EDB">
        <w:rPr>
          <w:rFonts w:eastAsia="宋体"/>
          <w:b/>
        </w:rPr>
        <w:t xml:space="preserve"> single idle UE requesting on-demand SI is not a typical scenario, therefore the on-demand SI request design should not be optimized for this scenario.</w:t>
      </w:r>
    </w:p>
    <w:p w:rsidR="0051787D" w:rsidRDefault="0051787D" w:rsidP="0051787D">
      <w:pPr>
        <w:pStyle w:val="BodyText"/>
        <w:spacing w:before="120"/>
        <w:rPr>
          <w:rFonts w:eastAsia="宋体"/>
          <w:b/>
          <w:lang w:eastAsia="zh-CN"/>
        </w:rPr>
      </w:pPr>
      <w:r w:rsidRPr="00E75EDB">
        <w:rPr>
          <w:rFonts w:eastAsia="宋体"/>
          <w:b/>
          <w:lang w:eastAsia="zh-CN"/>
        </w:rPr>
        <w:lastRenderedPageBreak/>
        <w:t xml:space="preserve">Observation </w:t>
      </w:r>
      <w:r>
        <w:rPr>
          <w:rFonts w:eastAsia="宋体"/>
          <w:b/>
          <w:lang w:eastAsia="zh-CN"/>
        </w:rPr>
        <w:t>3</w:t>
      </w:r>
      <w:r w:rsidRPr="00E75EDB">
        <w:rPr>
          <w:rFonts w:eastAsia="宋体"/>
          <w:b/>
          <w:lang w:eastAsia="zh-CN"/>
        </w:rPr>
        <w:t xml:space="preserve">: </w:t>
      </w:r>
      <w:r>
        <w:rPr>
          <w:rFonts w:eastAsia="宋体"/>
          <w:b/>
          <w:lang w:eastAsia="zh-CN"/>
        </w:rPr>
        <w:t>Unicast delivery of on-demand SI to Idle UEs is inappropriate in LF deployments as it is more complex and does not provide overhead gains.</w:t>
      </w:r>
    </w:p>
    <w:p w:rsidR="0051787D" w:rsidRPr="009A3A83" w:rsidRDefault="0051787D" w:rsidP="0051787D">
      <w:pPr>
        <w:pStyle w:val="BodyText"/>
        <w:spacing w:before="120"/>
        <w:rPr>
          <w:rFonts w:eastAsia="宋体"/>
          <w:b/>
          <w:lang w:eastAsia="zh-CN"/>
        </w:rPr>
      </w:pPr>
      <w:r w:rsidRPr="009A3A83">
        <w:rPr>
          <w:rFonts w:eastAsia="宋体"/>
          <w:b/>
          <w:lang w:eastAsia="zh-CN"/>
        </w:rPr>
        <w:t xml:space="preserve">Observation 4: In TDD </w:t>
      </w:r>
      <w:r>
        <w:rPr>
          <w:rFonts w:eastAsia="宋体"/>
          <w:b/>
          <w:lang w:eastAsia="zh-CN"/>
        </w:rPr>
        <w:t xml:space="preserve">(reciprocity) </w:t>
      </w:r>
      <w:r w:rsidRPr="009A3A83">
        <w:rPr>
          <w:rFonts w:eastAsia="宋体"/>
          <w:b/>
          <w:lang w:eastAsia="zh-CN"/>
        </w:rPr>
        <w:t xml:space="preserve">or FDD when preambles can also indentify a selected DL beam, the </w:t>
      </w:r>
      <w:r w:rsidRPr="009A3A83">
        <w:rPr>
          <w:rFonts w:eastAsia="宋体"/>
          <w:b/>
        </w:rPr>
        <w:t xml:space="preserve">network can choose to broadcast the requested SI in selected beams </w:t>
      </w:r>
      <w:r>
        <w:rPr>
          <w:rFonts w:eastAsia="宋体"/>
          <w:b/>
        </w:rPr>
        <w:t xml:space="preserve">based on MSG1 </w:t>
      </w:r>
      <w:r w:rsidRPr="009A3A83">
        <w:rPr>
          <w:rFonts w:eastAsia="宋体"/>
          <w:b/>
        </w:rPr>
        <w:t>only, thus addressing the overhead issue</w:t>
      </w:r>
      <w:r w:rsidRPr="009A3A83">
        <w:rPr>
          <w:rFonts w:eastAsia="宋体"/>
          <w:b/>
          <w:lang w:eastAsia="zh-CN"/>
        </w:rPr>
        <w:t>.</w:t>
      </w:r>
    </w:p>
    <w:p w:rsidR="0051787D" w:rsidRPr="009A3A83" w:rsidRDefault="0051787D" w:rsidP="0051787D">
      <w:pPr>
        <w:pStyle w:val="BodyText"/>
        <w:spacing w:before="120"/>
        <w:rPr>
          <w:rFonts w:eastAsia="宋体"/>
          <w:b/>
          <w:lang w:eastAsia="zh-CN"/>
        </w:rPr>
      </w:pPr>
      <w:r w:rsidRPr="009A3A83">
        <w:rPr>
          <w:rFonts w:eastAsia="宋体"/>
          <w:b/>
          <w:lang w:eastAsia="zh-CN"/>
        </w:rPr>
        <w:t xml:space="preserve">Observation </w:t>
      </w:r>
      <w:r>
        <w:rPr>
          <w:rFonts w:eastAsia="宋体"/>
          <w:b/>
          <w:lang w:eastAsia="zh-CN"/>
        </w:rPr>
        <w:t>5</w:t>
      </w:r>
      <w:r w:rsidRPr="009A3A83">
        <w:rPr>
          <w:rFonts w:eastAsia="宋体"/>
          <w:b/>
          <w:lang w:eastAsia="zh-CN"/>
        </w:rPr>
        <w:t xml:space="preserve">: </w:t>
      </w:r>
      <w:r>
        <w:rPr>
          <w:rFonts w:eastAsia="宋体"/>
          <w:b/>
          <w:lang w:eastAsia="zh-CN"/>
        </w:rPr>
        <w:t>A flexible grouping of SIBs with preambles allows scalable allocation of the number of preambles dedicated to SI requests</w:t>
      </w:r>
      <w:r w:rsidRPr="009A3A83">
        <w:rPr>
          <w:rFonts w:eastAsia="宋体"/>
          <w:b/>
          <w:lang w:eastAsia="zh-CN"/>
        </w:rPr>
        <w:t>.</w:t>
      </w:r>
    </w:p>
    <w:p w:rsidR="0049165E" w:rsidRPr="009A3A83" w:rsidRDefault="0049165E" w:rsidP="0049165E">
      <w:pPr>
        <w:pStyle w:val="BodyText"/>
        <w:spacing w:before="120"/>
        <w:rPr>
          <w:rFonts w:eastAsia="宋体"/>
          <w:b/>
          <w:lang w:eastAsia="zh-CN"/>
        </w:rPr>
      </w:pPr>
      <w:r w:rsidRPr="009A3A83">
        <w:rPr>
          <w:rFonts w:eastAsia="宋体"/>
          <w:b/>
          <w:lang w:eastAsia="zh-CN"/>
        </w:rPr>
        <w:t xml:space="preserve">Observation </w:t>
      </w:r>
      <w:r>
        <w:rPr>
          <w:rFonts w:eastAsia="宋体"/>
          <w:b/>
          <w:lang w:eastAsia="zh-CN"/>
        </w:rPr>
        <w:t>6</w:t>
      </w:r>
      <w:r w:rsidRPr="009A3A83">
        <w:rPr>
          <w:rFonts w:eastAsia="宋体"/>
          <w:b/>
          <w:lang w:eastAsia="zh-CN"/>
        </w:rPr>
        <w:t xml:space="preserve">: </w:t>
      </w:r>
      <w:r>
        <w:rPr>
          <w:rFonts w:eastAsia="宋体"/>
          <w:b/>
          <w:lang w:eastAsia="zh-CN"/>
        </w:rPr>
        <w:t xml:space="preserve">Allocating </w:t>
      </w:r>
      <w:r w:rsidRPr="003C370C">
        <w:rPr>
          <w:rFonts w:eastAsia="宋体"/>
          <w:b/>
          <w:lang w:eastAsia="zh-CN"/>
        </w:rPr>
        <w:t>RACH and SI-request resources at different time/frequency resources</w:t>
      </w:r>
      <w:r>
        <w:rPr>
          <w:rFonts w:eastAsia="宋体"/>
          <w:b/>
          <w:lang w:eastAsia="zh-CN"/>
        </w:rPr>
        <w:t xml:space="preserve"> allows independent provisioning of RACH and SI-request preambles as well as independent densities</w:t>
      </w:r>
      <w:r w:rsidRPr="009A3A83">
        <w:rPr>
          <w:rFonts w:eastAsia="宋体"/>
          <w:b/>
          <w:lang w:eastAsia="zh-CN"/>
        </w:rPr>
        <w:t>.</w:t>
      </w:r>
    </w:p>
    <w:p w:rsidR="0051787D" w:rsidRDefault="0051787D" w:rsidP="0051787D">
      <w:pPr>
        <w:pStyle w:val="BodyText"/>
        <w:spacing w:before="120"/>
        <w:rPr>
          <w:rFonts w:eastAsia="宋体"/>
          <w:b/>
          <w:lang w:eastAsia="zh-CN"/>
        </w:rPr>
      </w:pPr>
      <w:r w:rsidRPr="009A3A83">
        <w:rPr>
          <w:rFonts w:eastAsia="宋体"/>
          <w:b/>
          <w:lang w:eastAsia="zh-CN"/>
        </w:rPr>
        <w:t xml:space="preserve">Observation </w:t>
      </w:r>
      <w:r>
        <w:rPr>
          <w:rFonts w:eastAsia="宋体"/>
          <w:b/>
          <w:lang w:eastAsia="zh-CN"/>
        </w:rPr>
        <w:t>7</w:t>
      </w:r>
      <w:r w:rsidRPr="009A3A83">
        <w:rPr>
          <w:rFonts w:eastAsia="宋体"/>
          <w:b/>
          <w:lang w:eastAsia="zh-CN"/>
        </w:rPr>
        <w:t xml:space="preserve">: </w:t>
      </w:r>
      <w:r>
        <w:rPr>
          <w:rFonts w:eastAsia="宋体"/>
          <w:b/>
          <w:lang w:eastAsia="zh-CN"/>
        </w:rPr>
        <w:t>R</w:t>
      </w:r>
      <w:r w:rsidRPr="002973D3">
        <w:rPr>
          <w:rFonts w:eastAsia="宋体"/>
          <w:b/>
          <w:lang w:eastAsia="zh-CN"/>
        </w:rPr>
        <w:t xml:space="preserve">equesting SIBs </w:t>
      </w:r>
      <w:r>
        <w:rPr>
          <w:rFonts w:eastAsia="宋体"/>
          <w:b/>
          <w:lang w:eastAsia="zh-CN"/>
        </w:rPr>
        <w:t xml:space="preserve">with </w:t>
      </w:r>
      <w:r w:rsidRPr="002973D3">
        <w:rPr>
          <w:rFonts w:eastAsia="宋体"/>
          <w:b/>
          <w:lang w:eastAsia="zh-CN"/>
        </w:rPr>
        <w:t>MSG3</w:t>
      </w:r>
      <w:r>
        <w:rPr>
          <w:rFonts w:eastAsia="宋体"/>
          <w:b/>
          <w:lang w:eastAsia="zh-CN"/>
        </w:rPr>
        <w:t>-based</w:t>
      </w:r>
      <w:r w:rsidRPr="002973D3">
        <w:rPr>
          <w:rFonts w:eastAsia="宋体"/>
          <w:b/>
          <w:lang w:eastAsia="zh-CN"/>
        </w:rPr>
        <w:t xml:space="preserve"> </w:t>
      </w:r>
      <w:r>
        <w:rPr>
          <w:rFonts w:eastAsia="宋体"/>
          <w:b/>
          <w:lang w:eastAsia="zh-CN"/>
        </w:rPr>
        <w:t>approach</w:t>
      </w:r>
      <w:r w:rsidRPr="002973D3">
        <w:rPr>
          <w:rFonts w:eastAsia="宋体"/>
          <w:b/>
          <w:lang w:eastAsia="zh-CN"/>
        </w:rPr>
        <w:t xml:space="preserve"> will significantly increase the number of RA attempts and consequently will call for higher number of preambles</w:t>
      </w:r>
      <w:r w:rsidRPr="009A3A83">
        <w:rPr>
          <w:rFonts w:eastAsia="宋体"/>
          <w:b/>
          <w:lang w:eastAsia="zh-CN"/>
        </w:rPr>
        <w:t>.</w:t>
      </w:r>
    </w:p>
    <w:p w:rsidR="0051787D" w:rsidRDefault="0051787D" w:rsidP="0051787D">
      <w:pPr>
        <w:pStyle w:val="BodyText"/>
        <w:spacing w:before="120"/>
        <w:rPr>
          <w:rFonts w:eastAsia="宋体"/>
          <w:b/>
          <w:lang w:eastAsia="zh-CN"/>
        </w:rPr>
      </w:pPr>
      <w:r w:rsidRPr="009A3A83">
        <w:rPr>
          <w:rFonts w:eastAsia="宋体"/>
          <w:b/>
          <w:lang w:eastAsia="zh-CN"/>
        </w:rPr>
        <w:t xml:space="preserve">Observation </w:t>
      </w:r>
      <w:r>
        <w:rPr>
          <w:rFonts w:eastAsia="宋体"/>
          <w:b/>
          <w:lang w:eastAsia="zh-CN"/>
        </w:rPr>
        <w:t>8</w:t>
      </w:r>
      <w:r w:rsidRPr="009A3A83">
        <w:rPr>
          <w:rFonts w:eastAsia="宋体"/>
          <w:b/>
          <w:lang w:eastAsia="zh-CN"/>
        </w:rPr>
        <w:t xml:space="preserve">: </w:t>
      </w:r>
      <w:r>
        <w:rPr>
          <w:rFonts w:eastAsia="宋体"/>
          <w:b/>
          <w:lang w:eastAsia="zh-CN"/>
        </w:rPr>
        <w:t>MSG3-based request is optimized for single UE request in beam sweeping configuration, which is not necessarily the most common usecase.</w:t>
      </w:r>
    </w:p>
    <w:p w:rsidR="0051787D" w:rsidRDefault="0051787D" w:rsidP="0051787D">
      <w:pPr>
        <w:pStyle w:val="BodyText"/>
        <w:spacing w:before="120"/>
        <w:rPr>
          <w:rFonts w:eastAsia="宋体"/>
          <w:b/>
          <w:lang w:eastAsia="zh-CN"/>
        </w:rPr>
      </w:pPr>
      <w:r w:rsidRPr="009A3A83">
        <w:rPr>
          <w:rFonts w:eastAsia="宋体"/>
          <w:b/>
          <w:lang w:eastAsia="zh-CN"/>
        </w:rPr>
        <w:t xml:space="preserve">Observation </w:t>
      </w:r>
      <w:r>
        <w:rPr>
          <w:rFonts w:eastAsia="宋体"/>
          <w:b/>
          <w:lang w:eastAsia="zh-CN"/>
        </w:rPr>
        <w:t>9</w:t>
      </w:r>
      <w:r w:rsidRPr="009A3A83">
        <w:rPr>
          <w:rFonts w:eastAsia="宋体"/>
          <w:b/>
          <w:lang w:eastAsia="zh-CN"/>
        </w:rPr>
        <w:t xml:space="preserve">: </w:t>
      </w:r>
      <w:r>
        <w:rPr>
          <w:rFonts w:eastAsia="宋体"/>
          <w:b/>
          <w:lang w:eastAsia="zh-CN"/>
        </w:rPr>
        <w:t>R</w:t>
      </w:r>
      <w:r w:rsidRPr="00A11D82">
        <w:rPr>
          <w:rFonts w:eastAsia="宋体"/>
          <w:b/>
          <w:lang w:eastAsia="zh-CN"/>
        </w:rPr>
        <w:t>equesting SI with MSG3 approach is at least twice as much power consuming than with MSG1 approach</w:t>
      </w:r>
      <w:r>
        <w:rPr>
          <w:rFonts w:eastAsia="宋体"/>
          <w:b/>
          <w:lang w:eastAsia="zh-CN"/>
        </w:rPr>
        <w:t>.</w:t>
      </w:r>
    </w:p>
    <w:p w:rsidR="00CB2BE7" w:rsidRDefault="00907369" w:rsidP="002F0906">
      <w:pPr>
        <w:pStyle w:val="BodyText"/>
        <w:spacing w:beforeLines="50"/>
        <w:rPr>
          <w:rFonts w:eastAsia="宋体"/>
          <w:lang w:eastAsia="zh-CN"/>
        </w:rPr>
      </w:pPr>
      <w:r>
        <w:rPr>
          <w:rFonts w:eastAsia="宋体" w:hint="eastAsia"/>
          <w:lang w:eastAsia="zh-CN"/>
        </w:rPr>
        <w:t>Therefore, we propose:</w:t>
      </w:r>
    </w:p>
    <w:p w:rsidR="000607F0" w:rsidRPr="005162CF" w:rsidRDefault="000607F0" w:rsidP="000607F0">
      <w:pPr>
        <w:pStyle w:val="BodyText"/>
        <w:rPr>
          <w:rFonts w:eastAsia="宋体"/>
          <w:b/>
          <w:lang w:eastAsia="zh-CN"/>
        </w:rPr>
      </w:pPr>
      <w:r w:rsidRPr="005162CF">
        <w:rPr>
          <w:rFonts w:eastAsia="宋体"/>
          <w:b/>
          <w:lang w:eastAsia="zh-CN"/>
        </w:rPr>
        <w:t>Proposal:</w:t>
      </w:r>
      <w:r w:rsidRPr="005162CF">
        <w:rPr>
          <w:rFonts w:eastAsia="宋体" w:hint="eastAsia"/>
          <w:b/>
          <w:lang w:eastAsia="zh-CN"/>
        </w:rPr>
        <w:t xml:space="preserve"> </w:t>
      </w:r>
      <w:r>
        <w:rPr>
          <w:rFonts w:eastAsia="宋体" w:hint="eastAsia"/>
          <w:b/>
          <w:lang w:eastAsia="zh-CN"/>
        </w:rPr>
        <w:t xml:space="preserve">MSG1 based SI request should be adopted. </w:t>
      </w:r>
    </w:p>
    <w:p w:rsidR="00343539" w:rsidRDefault="00343539" w:rsidP="00343539">
      <w:pPr>
        <w:pStyle w:val="Heading1"/>
        <w:jc w:val="both"/>
      </w:pPr>
      <w:r>
        <w:t>References</w:t>
      </w:r>
    </w:p>
    <w:p w:rsidR="00F27F5A" w:rsidRPr="00F27F5A" w:rsidRDefault="00F27F5A" w:rsidP="00F27F5A">
      <w:pPr>
        <w:widowControl w:val="0"/>
        <w:numPr>
          <w:ilvl w:val="0"/>
          <w:numId w:val="3"/>
        </w:numPr>
        <w:jc w:val="both"/>
      </w:pPr>
      <w:r w:rsidRPr="00F27F5A">
        <w:t xml:space="preserve">R2-1700653 </w:t>
      </w:r>
      <w:r w:rsidR="00DE3F41">
        <w:t>“</w:t>
      </w:r>
      <w:r w:rsidRPr="00F27F5A">
        <w:t>LS on PRACH preambles for on demand SI requests</w:t>
      </w:r>
      <w:r w:rsidR="00DE3F41">
        <w:t>”; RAN2</w:t>
      </w:r>
    </w:p>
    <w:p w:rsidR="003611EF" w:rsidRDefault="00F27F5A">
      <w:pPr>
        <w:widowControl w:val="0"/>
        <w:numPr>
          <w:ilvl w:val="0"/>
          <w:numId w:val="3"/>
        </w:numPr>
        <w:jc w:val="both"/>
      </w:pPr>
      <w:r w:rsidRPr="00F27F5A">
        <w:t xml:space="preserve">R2-1700701 </w:t>
      </w:r>
      <w:r w:rsidR="00DE3F41">
        <w:t>“</w:t>
      </w:r>
      <w:r w:rsidRPr="00F27F5A">
        <w:t>Reply LS on PRACH preambles for on demand SI requests</w:t>
      </w:r>
      <w:r w:rsidR="00DE3F41">
        <w:t>”; RAN1</w:t>
      </w:r>
    </w:p>
    <w:p w:rsidR="00DE3F41" w:rsidRDefault="00DE3F41">
      <w:pPr>
        <w:widowControl w:val="0"/>
        <w:numPr>
          <w:ilvl w:val="0"/>
          <w:numId w:val="3"/>
        </w:numPr>
        <w:jc w:val="both"/>
      </w:pPr>
      <w:bookmarkStart w:id="5" w:name="_Ref477850315"/>
      <w:r>
        <w:t>R2-1701490 “</w:t>
      </w:r>
      <w:r w:rsidRPr="00DE3F41">
        <w:t>On-demand SI Request Transmission</w:t>
      </w:r>
      <w:r>
        <w:t>” CATT</w:t>
      </w:r>
      <w:bookmarkEnd w:id="5"/>
    </w:p>
    <w:p w:rsidR="001322D3" w:rsidRDefault="001322D3">
      <w:pPr>
        <w:widowControl w:val="0"/>
        <w:numPr>
          <w:ilvl w:val="0"/>
          <w:numId w:val="3"/>
        </w:numPr>
        <w:jc w:val="both"/>
      </w:pPr>
      <w:bookmarkStart w:id="6" w:name="_Ref477861693"/>
      <w:r>
        <w:t>R2-170</w:t>
      </w:r>
      <w:r w:rsidR="0049165E">
        <w:t>3108</w:t>
      </w:r>
      <w:r>
        <w:t xml:space="preserve"> “</w:t>
      </w:r>
      <w:r w:rsidR="0049165E" w:rsidRPr="0049165E">
        <w:t>Additional indicator in support of on-demand SI Request</w:t>
      </w:r>
      <w:r>
        <w:t>” CATT</w:t>
      </w:r>
      <w:bookmarkEnd w:id="6"/>
    </w:p>
    <w:sectPr w:rsidR="001322D3" w:rsidSect="00DB4827">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252" w:rsidRDefault="00DD4252">
      <w:r>
        <w:separator/>
      </w:r>
    </w:p>
  </w:endnote>
  <w:endnote w:type="continuationSeparator" w:id="0">
    <w:p w:rsidR="00DD4252" w:rsidRDefault="00DD425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Arial Unicode MS"/>
    <w:charset w:val="50"/>
    <w:family w:val="auto"/>
    <w:pitch w:val="variable"/>
    <w:sig w:usb0="00000000"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0E09D7" w:rsidP="004F78EE">
    <w:pPr>
      <w:pStyle w:val="Footer"/>
      <w:framePr w:wrap="around" w:vAnchor="text" w:hAnchor="margin" w:xAlign="center" w:y="1"/>
      <w:rPr>
        <w:rStyle w:val="PageNumber"/>
      </w:rPr>
    </w:pPr>
    <w:r>
      <w:rPr>
        <w:rStyle w:val="PageNumber"/>
      </w:rPr>
      <w:fldChar w:fldCharType="begin"/>
    </w:r>
    <w:r w:rsidR="00907369">
      <w:rPr>
        <w:rStyle w:val="PageNumber"/>
      </w:rPr>
      <w:instrText xml:space="preserve">PAGE  </w:instrText>
    </w:r>
    <w:r>
      <w:rPr>
        <w:rStyle w:val="PageNumber"/>
      </w:rPr>
      <w:fldChar w:fldCharType="end"/>
    </w:r>
  </w:p>
  <w:p w:rsidR="00907369" w:rsidRDefault="0090736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0E09D7" w:rsidP="004F78EE">
    <w:pPr>
      <w:pStyle w:val="Footer"/>
      <w:framePr w:wrap="around" w:vAnchor="text" w:hAnchor="margin" w:xAlign="center" w:y="1"/>
      <w:rPr>
        <w:rStyle w:val="PageNumber"/>
      </w:rPr>
    </w:pPr>
    <w:r>
      <w:rPr>
        <w:rStyle w:val="PageNumber"/>
      </w:rPr>
      <w:fldChar w:fldCharType="begin"/>
    </w:r>
    <w:r w:rsidR="00907369">
      <w:rPr>
        <w:rStyle w:val="PageNumber"/>
      </w:rPr>
      <w:instrText xml:space="preserve">PAGE  </w:instrText>
    </w:r>
    <w:r>
      <w:rPr>
        <w:rStyle w:val="PageNumber"/>
      </w:rPr>
      <w:fldChar w:fldCharType="separate"/>
    </w:r>
    <w:r w:rsidR="002F0906">
      <w:rPr>
        <w:rStyle w:val="PageNumber"/>
        <w:noProof/>
      </w:rPr>
      <w:t>4</w:t>
    </w:r>
    <w:r>
      <w:rPr>
        <w:rStyle w:val="PageNumber"/>
      </w:rPr>
      <w:fldChar w:fldCharType="end"/>
    </w:r>
  </w:p>
  <w:p w:rsidR="00907369" w:rsidRPr="00977F1F" w:rsidRDefault="00907369" w:rsidP="00D2528A">
    <w:pPr>
      <w:pStyle w:val="Footer"/>
      <w:tabs>
        <w:tab w:val="left" w:pos="2552"/>
      </w:tabs>
      <w:rPr>
        <w:rFonts w:eastAsia="宋体"/>
        <w:lang w:eastAsia="zh-CN"/>
      </w:rPr>
    </w:pPr>
    <w:r w:rsidRPr="00D2528A">
      <w:rPr>
        <w:rFonts w:eastAsia="宋体"/>
        <w:lang w:eastAsia="zh-CN"/>
      </w:rPr>
      <w:t>R2-1</w:t>
    </w:r>
    <w:r>
      <w:rPr>
        <w:rFonts w:eastAsia="宋体" w:hint="eastAsia"/>
        <w:lang w:eastAsia="zh-CN"/>
      </w:rPr>
      <w:t>7</w:t>
    </w:r>
    <w:r w:rsidR="003C370C">
      <w:rPr>
        <w:rFonts w:eastAsia="宋体"/>
        <w:lang w:eastAsia="zh-CN"/>
      </w:rPr>
      <w:t>03107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252" w:rsidRDefault="00DD4252">
      <w:r>
        <w:separator/>
      </w:r>
    </w:p>
  </w:footnote>
  <w:footnote w:type="continuationSeparator" w:id="0">
    <w:p w:rsidR="00DD4252" w:rsidRDefault="00DD42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369" w:rsidRDefault="0090736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2">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5">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14">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1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4"/>
  </w:num>
  <w:num w:numId="6">
    <w:abstractNumId w:val="20"/>
  </w:num>
  <w:num w:numId="7">
    <w:abstractNumId w:val="0"/>
  </w:num>
  <w:num w:numId="8">
    <w:abstractNumId w:val="7"/>
  </w:num>
  <w:num w:numId="9">
    <w:abstractNumId w:val="16"/>
  </w:num>
  <w:num w:numId="10">
    <w:abstractNumId w:val="15"/>
  </w:num>
  <w:num w:numId="11">
    <w:abstractNumId w:val="17"/>
  </w:num>
  <w:num w:numId="12">
    <w:abstractNumId w:val="11"/>
  </w:num>
  <w:num w:numId="13">
    <w:abstractNumId w:val="12"/>
  </w:num>
  <w:num w:numId="14">
    <w:abstractNumId w:val="6"/>
  </w:num>
  <w:num w:numId="15">
    <w:abstractNumId w:val="10"/>
  </w:num>
  <w:num w:numId="16">
    <w:abstractNumId w:val="9"/>
  </w:num>
  <w:num w:numId="17">
    <w:abstractNumId w:val="1"/>
  </w:num>
  <w:num w:numId="18">
    <w:abstractNumId w:val="4"/>
  </w:num>
  <w:num w:numId="19">
    <w:abstractNumId w:val="13"/>
  </w:num>
  <w:num w:numId="20">
    <w:abstractNumId w:val="19"/>
  </w:num>
  <w:num w:numId="21">
    <w:abstractNumId w:val="5"/>
  </w:num>
  <w:num w:numId="22">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characterSpacingControl w:val="doNotCompress"/>
  <w:hdrShapeDefaults>
    <o:shapedefaults v:ext="edit" spidmax="17613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014"/>
    <w:rsid w:val="000051CE"/>
    <w:rsid w:val="000116A5"/>
    <w:rsid w:val="0001609E"/>
    <w:rsid w:val="00016AC6"/>
    <w:rsid w:val="00016D97"/>
    <w:rsid w:val="0002102E"/>
    <w:rsid w:val="0002195F"/>
    <w:rsid w:val="00023160"/>
    <w:rsid w:val="0002356E"/>
    <w:rsid w:val="00026A53"/>
    <w:rsid w:val="00034856"/>
    <w:rsid w:val="00035F2E"/>
    <w:rsid w:val="000417EB"/>
    <w:rsid w:val="000426EE"/>
    <w:rsid w:val="00042CB6"/>
    <w:rsid w:val="000443DE"/>
    <w:rsid w:val="000466C6"/>
    <w:rsid w:val="000529C6"/>
    <w:rsid w:val="0005366E"/>
    <w:rsid w:val="00053A0A"/>
    <w:rsid w:val="00055E49"/>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A6D12"/>
    <w:rsid w:val="000B0C8C"/>
    <w:rsid w:val="000B3216"/>
    <w:rsid w:val="000C06E1"/>
    <w:rsid w:val="000C12E9"/>
    <w:rsid w:val="000C53A4"/>
    <w:rsid w:val="000C633B"/>
    <w:rsid w:val="000D2630"/>
    <w:rsid w:val="000D36D0"/>
    <w:rsid w:val="000D5C4A"/>
    <w:rsid w:val="000E06BD"/>
    <w:rsid w:val="000E09D7"/>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5570"/>
    <w:rsid w:val="00107273"/>
    <w:rsid w:val="00107F1D"/>
    <w:rsid w:val="001102F6"/>
    <w:rsid w:val="00111A44"/>
    <w:rsid w:val="00114951"/>
    <w:rsid w:val="00115B64"/>
    <w:rsid w:val="00115CE3"/>
    <w:rsid w:val="00117987"/>
    <w:rsid w:val="00123291"/>
    <w:rsid w:val="00124DE9"/>
    <w:rsid w:val="001267F9"/>
    <w:rsid w:val="001300EB"/>
    <w:rsid w:val="001318F6"/>
    <w:rsid w:val="00131986"/>
    <w:rsid w:val="001322D3"/>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4B9B"/>
    <w:rsid w:val="00165B2B"/>
    <w:rsid w:val="00170391"/>
    <w:rsid w:val="0017068B"/>
    <w:rsid w:val="00171E5B"/>
    <w:rsid w:val="00172CA2"/>
    <w:rsid w:val="001755AA"/>
    <w:rsid w:val="00175634"/>
    <w:rsid w:val="001824D3"/>
    <w:rsid w:val="0018252A"/>
    <w:rsid w:val="001826BA"/>
    <w:rsid w:val="00185006"/>
    <w:rsid w:val="0018753B"/>
    <w:rsid w:val="00193206"/>
    <w:rsid w:val="0019467A"/>
    <w:rsid w:val="00197CE5"/>
    <w:rsid w:val="001A08B0"/>
    <w:rsid w:val="001A251B"/>
    <w:rsid w:val="001A3F69"/>
    <w:rsid w:val="001A7CF7"/>
    <w:rsid w:val="001B220B"/>
    <w:rsid w:val="001B3C20"/>
    <w:rsid w:val="001B689A"/>
    <w:rsid w:val="001B7232"/>
    <w:rsid w:val="001C2710"/>
    <w:rsid w:val="001C29A5"/>
    <w:rsid w:val="001C3652"/>
    <w:rsid w:val="001C58F6"/>
    <w:rsid w:val="001C5D4D"/>
    <w:rsid w:val="001D20D5"/>
    <w:rsid w:val="001D39E0"/>
    <w:rsid w:val="001D3B73"/>
    <w:rsid w:val="001D3C3E"/>
    <w:rsid w:val="001D3D93"/>
    <w:rsid w:val="001D50DB"/>
    <w:rsid w:val="001D533D"/>
    <w:rsid w:val="001E00B5"/>
    <w:rsid w:val="001E2A0B"/>
    <w:rsid w:val="001E3E26"/>
    <w:rsid w:val="001E44AD"/>
    <w:rsid w:val="001E7EDF"/>
    <w:rsid w:val="001F3687"/>
    <w:rsid w:val="001F3B2D"/>
    <w:rsid w:val="001F4751"/>
    <w:rsid w:val="001F4796"/>
    <w:rsid w:val="001F630F"/>
    <w:rsid w:val="00200147"/>
    <w:rsid w:val="0020399E"/>
    <w:rsid w:val="00204504"/>
    <w:rsid w:val="002048B9"/>
    <w:rsid w:val="00204CF9"/>
    <w:rsid w:val="0020540C"/>
    <w:rsid w:val="00207863"/>
    <w:rsid w:val="0020799E"/>
    <w:rsid w:val="00215C28"/>
    <w:rsid w:val="0021714F"/>
    <w:rsid w:val="00220678"/>
    <w:rsid w:val="00223E82"/>
    <w:rsid w:val="00224693"/>
    <w:rsid w:val="0022483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72FED"/>
    <w:rsid w:val="002730A9"/>
    <w:rsid w:val="00275303"/>
    <w:rsid w:val="00275C22"/>
    <w:rsid w:val="002762CC"/>
    <w:rsid w:val="002767E1"/>
    <w:rsid w:val="00277A2C"/>
    <w:rsid w:val="00287686"/>
    <w:rsid w:val="002911A8"/>
    <w:rsid w:val="002935D4"/>
    <w:rsid w:val="002973D3"/>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72C2"/>
    <w:rsid w:val="002B751F"/>
    <w:rsid w:val="002C133C"/>
    <w:rsid w:val="002C1B2F"/>
    <w:rsid w:val="002C224A"/>
    <w:rsid w:val="002C5799"/>
    <w:rsid w:val="002C6318"/>
    <w:rsid w:val="002D0613"/>
    <w:rsid w:val="002D0B13"/>
    <w:rsid w:val="002D3153"/>
    <w:rsid w:val="002D38E9"/>
    <w:rsid w:val="002D4C07"/>
    <w:rsid w:val="002E21D0"/>
    <w:rsid w:val="002E7146"/>
    <w:rsid w:val="002F0036"/>
    <w:rsid w:val="002F090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34CD"/>
    <w:rsid w:val="00314D2C"/>
    <w:rsid w:val="00316121"/>
    <w:rsid w:val="003161D3"/>
    <w:rsid w:val="00316C46"/>
    <w:rsid w:val="003175DE"/>
    <w:rsid w:val="00317847"/>
    <w:rsid w:val="00321FCD"/>
    <w:rsid w:val="003227E6"/>
    <w:rsid w:val="00325078"/>
    <w:rsid w:val="0032556F"/>
    <w:rsid w:val="00331FE5"/>
    <w:rsid w:val="0033212D"/>
    <w:rsid w:val="0033289C"/>
    <w:rsid w:val="00333A79"/>
    <w:rsid w:val="00334ECA"/>
    <w:rsid w:val="00335547"/>
    <w:rsid w:val="00337D96"/>
    <w:rsid w:val="00342425"/>
    <w:rsid w:val="00343539"/>
    <w:rsid w:val="00344658"/>
    <w:rsid w:val="003452EB"/>
    <w:rsid w:val="003460C5"/>
    <w:rsid w:val="00346C9B"/>
    <w:rsid w:val="00346CFA"/>
    <w:rsid w:val="00354B22"/>
    <w:rsid w:val="0035585A"/>
    <w:rsid w:val="00360649"/>
    <w:rsid w:val="003611EF"/>
    <w:rsid w:val="00363D08"/>
    <w:rsid w:val="00366E92"/>
    <w:rsid w:val="003676A7"/>
    <w:rsid w:val="00371338"/>
    <w:rsid w:val="00371A4B"/>
    <w:rsid w:val="00371A86"/>
    <w:rsid w:val="003727A3"/>
    <w:rsid w:val="00372B86"/>
    <w:rsid w:val="00376BAC"/>
    <w:rsid w:val="00381ACD"/>
    <w:rsid w:val="00385067"/>
    <w:rsid w:val="003870EF"/>
    <w:rsid w:val="00391A86"/>
    <w:rsid w:val="0039248B"/>
    <w:rsid w:val="00393474"/>
    <w:rsid w:val="00393B83"/>
    <w:rsid w:val="003949ED"/>
    <w:rsid w:val="003A1B34"/>
    <w:rsid w:val="003A35F2"/>
    <w:rsid w:val="003A6A56"/>
    <w:rsid w:val="003A7426"/>
    <w:rsid w:val="003A77AA"/>
    <w:rsid w:val="003A787B"/>
    <w:rsid w:val="003B2C89"/>
    <w:rsid w:val="003B4341"/>
    <w:rsid w:val="003B4813"/>
    <w:rsid w:val="003B56E7"/>
    <w:rsid w:val="003B6D8C"/>
    <w:rsid w:val="003C106B"/>
    <w:rsid w:val="003C1B52"/>
    <w:rsid w:val="003C370B"/>
    <w:rsid w:val="003C370C"/>
    <w:rsid w:val="003C5336"/>
    <w:rsid w:val="003C5ECB"/>
    <w:rsid w:val="003C7EE9"/>
    <w:rsid w:val="003D4443"/>
    <w:rsid w:val="003D5D2F"/>
    <w:rsid w:val="003D731F"/>
    <w:rsid w:val="003E0C02"/>
    <w:rsid w:val="003E3623"/>
    <w:rsid w:val="003E3960"/>
    <w:rsid w:val="003E46EF"/>
    <w:rsid w:val="003E6457"/>
    <w:rsid w:val="003F01D8"/>
    <w:rsid w:val="003F1DDA"/>
    <w:rsid w:val="003F22D6"/>
    <w:rsid w:val="003F2E6A"/>
    <w:rsid w:val="003F33E9"/>
    <w:rsid w:val="003F3A87"/>
    <w:rsid w:val="003F4C5F"/>
    <w:rsid w:val="003F7E4C"/>
    <w:rsid w:val="00400787"/>
    <w:rsid w:val="004012A3"/>
    <w:rsid w:val="00403E26"/>
    <w:rsid w:val="004074AB"/>
    <w:rsid w:val="0040751B"/>
    <w:rsid w:val="00411B29"/>
    <w:rsid w:val="00412E0F"/>
    <w:rsid w:val="00414A8B"/>
    <w:rsid w:val="00416651"/>
    <w:rsid w:val="0041681C"/>
    <w:rsid w:val="00421F41"/>
    <w:rsid w:val="0042314D"/>
    <w:rsid w:val="004252DA"/>
    <w:rsid w:val="004263F1"/>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C80"/>
    <w:rsid w:val="004616E6"/>
    <w:rsid w:val="00462591"/>
    <w:rsid w:val="004651AA"/>
    <w:rsid w:val="0046780F"/>
    <w:rsid w:val="00470486"/>
    <w:rsid w:val="004706C8"/>
    <w:rsid w:val="004717D9"/>
    <w:rsid w:val="00472079"/>
    <w:rsid w:val="004738E9"/>
    <w:rsid w:val="00475EB7"/>
    <w:rsid w:val="0047670A"/>
    <w:rsid w:val="0047727E"/>
    <w:rsid w:val="00477D9E"/>
    <w:rsid w:val="0048109F"/>
    <w:rsid w:val="0048743A"/>
    <w:rsid w:val="004901FA"/>
    <w:rsid w:val="00491267"/>
    <w:rsid w:val="004914F5"/>
    <w:rsid w:val="0049165E"/>
    <w:rsid w:val="0049360B"/>
    <w:rsid w:val="00494422"/>
    <w:rsid w:val="00494775"/>
    <w:rsid w:val="00495B21"/>
    <w:rsid w:val="004A2A53"/>
    <w:rsid w:val="004A2F3F"/>
    <w:rsid w:val="004A3310"/>
    <w:rsid w:val="004A3AC1"/>
    <w:rsid w:val="004A3EF4"/>
    <w:rsid w:val="004A41A6"/>
    <w:rsid w:val="004A4A2F"/>
    <w:rsid w:val="004A4CAE"/>
    <w:rsid w:val="004B08A0"/>
    <w:rsid w:val="004B2FF5"/>
    <w:rsid w:val="004B31C0"/>
    <w:rsid w:val="004B4B5D"/>
    <w:rsid w:val="004B5344"/>
    <w:rsid w:val="004B54CB"/>
    <w:rsid w:val="004B571B"/>
    <w:rsid w:val="004B5C54"/>
    <w:rsid w:val="004B64D6"/>
    <w:rsid w:val="004C0C53"/>
    <w:rsid w:val="004C1F3A"/>
    <w:rsid w:val="004C3BD1"/>
    <w:rsid w:val="004C6F5C"/>
    <w:rsid w:val="004C7C4D"/>
    <w:rsid w:val="004D1079"/>
    <w:rsid w:val="004D15C4"/>
    <w:rsid w:val="004E39A0"/>
    <w:rsid w:val="004E559C"/>
    <w:rsid w:val="004E568C"/>
    <w:rsid w:val="004E6875"/>
    <w:rsid w:val="004E6AB1"/>
    <w:rsid w:val="004E7D81"/>
    <w:rsid w:val="004F11C0"/>
    <w:rsid w:val="004F2B3E"/>
    <w:rsid w:val="004F52BF"/>
    <w:rsid w:val="004F7427"/>
    <w:rsid w:val="004F753A"/>
    <w:rsid w:val="004F78EE"/>
    <w:rsid w:val="00500A80"/>
    <w:rsid w:val="005026EB"/>
    <w:rsid w:val="00502885"/>
    <w:rsid w:val="00503553"/>
    <w:rsid w:val="00505F66"/>
    <w:rsid w:val="00506AF7"/>
    <w:rsid w:val="00510A43"/>
    <w:rsid w:val="00510A94"/>
    <w:rsid w:val="00510A9E"/>
    <w:rsid w:val="005115BB"/>
    <w:rsid w:val="005135F6"/>
    <w:rsid w:val="005162CF"/>
    <w:rsid w:val="0051787D"/>
    <w:rsid w:val="00521459"/>
    <w:rsid w:val="00522954"/>
    <w:rsid w:val="00524141"/>
    <w:rsid w:val="00524B13"/>
    <w:rsid w:val="00525E26"/>
    <w:rsid w:val="00535AC2"/>
    <w:rsid w:val="00535FC6"/>
    <w:rsid w:val="00536D8A"/>
    <w:rsid w:val="0053735B"/>
    <w:rsid w:val="00540F5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6CA6"/>
    <w:rsid w:val="005853FE"/>
    <w:rsid w:val="005860CF"/>
    <w:rsid w:val="005876CF"/>
    <w:rsid w:val="00590057"/>
    <w:rsid w:val="0059019D"/>
    <w:rsid w:val="00590EDD"/>
    <w:rsid w:val="005925D3"/>
    <w:rsid w:val="00597B97"/>
    <w:rsid w:val="005A0B50"/>
    <w:rsid w:val="005A123F"/>
    <w:rsid w:val="005A3032"/>
    <w:rsid w:val="005A48F8"/>
    <w:rsid w:val="005A4E8D"/>
    <w:rsid w:val="005A5E82"/>
    <w:rsid w:val="005A7AE9"/>
    <w:rsid w:val="005B070B"/>
    <w:rsid w:val="005B4296"/>
    <w:rsid w:val="005B61CA"/>
    <w:rsid w:val="005C1D15"/>
    <w:rsid w:val="005C239A"/>
    <w:rsid w:val="005C5ACE"/>
    <w:rsid w:val="005C6358"/>
    <w:rsid w:val="005C64F2"/>
    <w:rsid w:val="005C760C"/>
    <w:rsid w:val="005D11D8"/>
    <w:rsid w:val="005D1364"/>
    <w:rsid w:val="005D2DC0"/>
    <w:rsid w:val="005D688C"/>
    <w:rsid w:val="005D6DBE"/>
    <w:rsid w:val="005E008C"/>
    <w:rsid w:val="005E37D7"/>
    <w:rsid w:val="005E7FA3"/>
    <w:rsid w:val="005F15F1"/>
    <w:rsid w:val="005F19A7"/>
    <w:rsid w:val="005F2D82"/>
    <w:rsid w:val="005F3423"/>
    <w:rsid w:val="005F3C77"/>
    <w:rsid w:val="005F4625"/>
    <w:rsid w:val="005F4664"/>
    <w:rsid w:val="005F51EB"/>
    <w:rsid w:val="005F60B5"/>
    <w:rsid w:val="005F7084"/>
    <w:rsid w:val="00606434"/>
    <w:rsid w:val="00607988"/>
    <w:rsid w:val="00612167"/>
    <w:rsid w:val="00612DEB"/>
    <w:rsid w:val="00612E91"/>
    <w:rsid w:val="00615340"/>
    <w:rsid w:val="006157AC"/>
    <w:rsid w:val="00615CF4"/>
    <w:rsid w:val="00620792"/>
    <w:rsid w:val="006217CE"/>
    <w:rsid w:val="006221B9"/>
    <w:rsid w:val="00623783"/>
    <w:rsid w:val="00630486"/>
    <w:rsid w:val="00633361"/>
    <w:rsid w:val="00641CF9"/>
    <w:rsid w:val="00641EC1"/>
    <w:rsid w:val="00643BDE"/>
    <w:rsid w:val="006446B7"/>
    <w:rsid w:val="00644ECC"/>
    <w:rsid w:val="00647E3E"/>
    <w:rsid w:val="006501AC"/>
    <w:rsid w:val="0065087E"/>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709B2"/>
    <w:rsid w:val="00672002"/>
    <w:rsid w:val="0067481C"/>
    <w:rsid w:val="00674F5B"/>
    <w:rsid w:val="00675144"/>
    <w:rsid w:val="00675153"/>
    <w:rsid w:val="00675C2D"/>
    <w:rsid w:val="00677496"/>
    <w:rsid w:val="0068036B"/>
    <w:rsid w:val="00680AE7"/>
    <w:rsid w:val="00681AD4"/>
    <w:rsid w:val="00681EAE"/>
    <w:rsid w:val="00682EC8"/>
    <w:rsid w:val="006843CB"/>
    <w:rsid w:val="00684C5B"/>
    <w:rsid w:val="0068718C"/>
    <w:rsid w:val="00691801"/>
    <w:rsid w:val="00692378"/>
    <w:rsid w:val="006955F6"/>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66C4"/>
    <w:rsid w:val="00707278"/>
    <w:rsid w:val="00710B22"/>
    <w:rsid w:val="007112CC"/>
    <w:rsid w:val="00712A7A"/>
    <w:rsid w:val="007167E2"/>
    <w:rsid w:val="0072118B"/>
    <w:rsid w:val="00721B42"/>
    <w:rsid w:val="00730802"/>
    <w:rsid w:val="00730B33"/>
    <w:rsid w:val="007322A1"/>
    <w:rsid w:val="0073366A"/>
    <w:rsid w:val="007406F6"/>
    <w:rsid w:val="00742363"/>
    <w:rsid w:val="00746B34"/>
    <w:rsid w:val="00747365"/>
    <w:rsid w:val="00747D25"/>
    <w:rsid w:val="007526A1"/>
    <w:rsid w:val="007530C0"/>
    <w:rsid w:val="007533D1"/>
    <w:rsid w:val="007561BD"/>
    <w:rsid w:val="00756513"/>
    <w:rsid w:val="007567A2"/>
    <w:rsid w:val="00763FC4"/>
    <w:rsid w:val="00764EA3"/>
    <w:rsid w:val="00773B4C"/>
    <w:rsid w:val="00775439"/>
    <w:rsid w:val="00776D50"/>
    <w:rsid w:val="00777365"/>
    <w:rsid w:val="00780DC4"/>
    <w:rsid w:val="00782844"/>
    <w:rsid w:val="00790A12"/>
    <w:rsid w:val="00791D8A"/>
    <w:rsid w:val="00796E0C"/>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207E"/>
    <w:rsid w:val="007C3966"/>
    <w:rsid w:val="007C683D"/>
    <w:rsid w:val="007D147D"/>
    <w:rsid w:val="007D1B0A"/>
    <w:rsid w:val="007D244D"/>
    <w:rsid w:val="007D5743"/>
    <w:rsid w:val="007D66F3"/>
    <w:rsid w:val="007E0C11"/>
    <w:rsid w:val="007E16C8"/>
    <w:rsid w:val="007E24C9"/>
    <w:rsid w:val="007E2B6B"/>
    <w:rsid w:val="007E3654"/>
    <w:rsid w:val="007E3A95"/>
    <w:rsid w:val="007E3D7F"/>
    <w:rsid w:val="007E6BF9"/>
    <w:rsid w:val="007E7A54"/>
    <w:rsid w:val="007F05FD"/>
    <w:rsid w:val="007F187F"/>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7EF9"/>
    <w:rsid w:val="008611CD"/>
    <w:rsid w:val="00861B0B"/>
    <w:rsid w:val="0086330D"/>
    <w:rsid w:val="008649F3"/>
    <w:rsid w:val="0086798E"/>
    <w:rsid w:val="00871117"/>
    <w:rsid w:val="00881989"/>
    <w:rsid w:val="0088309F"/>
    <w:rsid w:val="00884D2F"/>
    <w:rsid w:val="00891487"/>
    <w:rsid w:val="00896A08"/>
    <w:rsid w:val="008A0D6A"/>
    <w:rsid w:val="008A11D4"/>
    <w:rsid w:val="008A16CF"/>
    <w:rsid w:val="008A6A99"/>
    <w:rsid w:val="008A7A1D"/>
    <w:rsid w:val="008B18D7"/>
    <w:rsid w:val="008B18DC"/>
    <w:rsid w:val="008B193B"/>
    <w:rsid w:val="008B2B6B"/>
    <w:rsid w:val="008B6744"/>
    <w:rsid w:val="008B728D"/>
    <w:rsid w:val="008B7EA2"/>
    <w:rsid w:val="008C1807"/>
    <w:rsid w:val="008C3225"/>
    <w:rsid w:val="008C6C69"/>
    <w:rsid w:val="008C7F4D"/>
    <w:rsid w:val="008D402F"/>
    <w:rsid w:val="008D5AFF"/>
    <w:rsid w:val="008D5B41"/>
    <w:rsid w:val="008E074A"/>
    <w:rsid w:val="008E58FA"/>
    <w:rsid w:val="008E5CE8"/>
    <w:rsid w:val="008E6552"/>
    <w:rsid w:val="008E6DFC"/>
    <w:rsid w:val="008E72DA"/>
    <w:rsid w:val="008F289B"/>
    <w:rsid w:val="008F5459"/>
    <w:rsid w:val="008F61C3"/>
    <w:rsid w:val="008F7122"/>
    <w:rsid w:val="008F737F"/>
    <w:rsid w:val="00900B9C"/>
    <w:rsid w:val="009048B6"/>
    <w:rsid w:val="00904A82"/>
    <w:rsid w:val="00907369"/>
    <w:rsid w:val="009076A9"/>
    <w:rsid w:val="00907A93"/>
    <w:rsid w:val="009101FE"/>
    <w:rsid w:val="00910BFF"/>
    <w:rsid w:val="00917EA4"/>
    <w:rsid w:val="0092105F"/>
    <w:rsid w:val="00921B64"/>
    <w:rsid w:val="00921D17"/>
    <w:rsid w:val="00923C74"/>
    <w:rsid w:val="009348D6"/>
    <w:rsid w:val="0093654D"/>
    <w:rsid w:val="00941008"/>
    <w:rsid w:val="0094167A"/>
    <w:rsid w:val="009427EC"/>
    <w:rsid w:val="0094285C"/>
    <w:rsid w:val="00943C37"/>
    <w:rsid w:val="00943EBD"/>
    <w:rsid w:val="00944D6E"/>
    <w:rsid w:val="00945B8E"/>
    <w:rsid w:val="009465CB"/>
    <w:rsid w:val="009502B2"/>
    <w:rsid w:val="00950CCB"/>
    <w:rsid w:val="009531A4"/>
    <w:rsid w:val="00957CA2"/>
    <w:rsid w:val="00957FE3"/>
    <w:rsid w:val="009608A8"/>
    <w:rsid w:val="00960D4C"/>
    <w:rsid w:val="009653EA"/>
    <w:rsid w:val="00970C9D"/>
    <w:rsid w:val="009759B0"/>
    <w:rsid w:val="00977F1F"/>
    <w:rsid w:val="00981387"/>
    <w:rsid w:val="00981457"/>
    <w:rsid w:val="00981DDE"/>
    <w:rsid w:val="0098350E"/>
    <w:rsid w:val="0098449F"/>
    <w:rsid w:val="0098529D"/>
    <w:rsid w:val="00985358"/>
    <w:rsid w:val="009939D2"/>
    <w:rsid w:val="0099489F"/>
    <w:rsid w:val="009A0411"/>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705"/>
    <w:rsid w:val="009E68D3"/>
    <w:rsid w:val="009E6A9A"/>
    <w:rsid w:val="009E75C1"/>
    <w:rsid w:val="009E7975"/>
    <w:rsid w:val="009F3A9E"/>
    <w:rsid w:val="009F438F"/>
    <w:rsid w:val="009F605A"/>
    <w:rsid w:val="00A046BB"/>
    <w:rsid w:val="00A07C4B"/>
    <w:rsid w:val="00A101FF"/>
    <w:rsid w:val="00A10378"/>
    <w:rsid w:val="00A11D82"/>
    <w:rsid w:val="00A128DA"/>
    <w:rsid w:val="00A12B1C"/>
    <w:rsid w:val="00A1551F"/>
    <w:rsid w:val="00A16BBA"/>
    <w:rsid w:val="00A16D42"/>
    <w:rsid w:val="00A178B7"/>
    <w:rsid w:val="00A20B92"/>
    <w:rsid w:val="00A22544"/>
    <w:rsid w:val="00A23AA1"/>
    <w:rsid w:val="00A25D63"/>
    <w:rsid w:val="00A304A3"/>
    <w:rsid w:val="00A31376"/>
    <w:rsid w:val="00A33608"/>
    <w:rsid w:val="00A34349"/>
    <w:rsid w:val="00A35984"/>
    <w:rsid w:val="00A35F70"/>
    <w:rsid w:val="00A36D6B"/>
    <w:rsid w:val="00A36E91"/>
    <w:rsid w:val="00A40539"/>
    <w:rsid w:val="00A4161C"/>
    <w:rsid w:val="00A43AB2"/>
    <w:rsid w:val="00A44726"/>
    <w:rsid w:val="00A45192"/>
    <w:rsid w:val="00A50EF9"/>
    <w:rsid w:val="00A537F8"/>
    <w:rsid w:val="00A53A90"/>
    <w:rsid w:val="00A5477A"/>
    <w:rsid w:val="00A569B7"/>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0A20"/>
    <w:rsid w:val="00A91557"/>
    <w:rsid w:val="00A9282E"/>
    <w:rsid w:val="00A936C6"/>
    <w:rsid w:val="00AA0EDC"/>
    <w:rsid w:val="00AA39F3"/>
    <w:rsid w:val="00AA52AE"/>
    <w:rsid w:val="00AA54B6"/>
    <w:rsid w:val="00AB4C44"/>
    <w:rsid w:val="00AB5E4A"/>
    <w:rsid w:val="00AB709C"/>
    <w:rsid w:val="00AC04D8"/>
    <w:rsid w:val="00AC1720"/>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4399"/>
    <w:rsid w:val="00AF764A"/>
    <w:rsid w:val="00B022FC"/>
    <w:rsid w:val="00B037C1"/>
    <w:rsid w:val="00B07552"/>
    <w:rsid w:val="00B1007F"/>
    <w:rsid w:val="00B113DD"/>
    <w:rsid w:val="00B11A88"/>
    <w:rsid w:val="00B12436"/>
    <w:rsid w:val="00B13B03"/>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562A7"/>
    <w:rsid w:val="00B639DE"/>
    <w:rsid w:val="00B64B3F"/>
    <w:rsid w:val="00B65FE4"/>
    <w:rsid w:val="00B66262"/>
    <w:rsid w:val="00B7073D"/>
    <w:rsid w:val="00B73EF4"/>
    <w:rsid w:val="00B74DAA"/>
    <w:rsid w:val="00B7742D"/>
    <w:rsid w:val="00B81521"/>
    <w:rsid w:val="00B81B31"/>
    <w:rsid w:val="00B83E9D"/>
    <w:rsid w:val="00B85C2F"/>
    <w:rsid w:val="00B8658A"/>
    <w:rsid w:val="00B87FBC"/>
    <w:rsid w:val="00B91139"/>
    <w:rsid w:val="00B9253F"/>
    <w:rsid w:val="00B957BE"/>
    <w:rsid w:val="00B96B53"/>
    <w:rsid w:val="00B97428"/>
    <w:rsid w:val="00BA1287"/>
    <w:rsid w:val="00BA660F"/>
    <w:rsid w:val="00BA724E"/>
    <w:rsid w:val="00BA74E8"/>
    <w:rsid w:val="00BB3B54"/>
    <w:rsid w:val="00BB50AC"/>
    <w:rsid w:val="00BB5495"/>
    <w:rsid w:val="00BB5C88"/>
    <w:rsid w:val="00BB5D77"/>
    <w:rsid w:val="00BB66A9"/>
    <w:rsid w:val="00BB72DF"/>
    <w:rsid w:val="00BC0199"/>
    <w:rsid w:val="00BC2D70"/>
    <w:rsid w:val="00BC3366"/>
    <w:rsid w:val="00BC4CE7"/>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46CE"/>
    <w:rsid w:val="00C155B0"/>
    <w:rsid w:val="00C156B9"/>
    <w:rsid w:val="00C158AE"/>
    <w:rsid w:val="00C16FAB"/>
    <w:rsid w:val="00C22AE7"/>
    <w:rsid w:val="00C243AF"/>
    <w:rsid w:val="00C24D4A"/>
    <w:rsid w:val="00C25F72"/>
    <w:rsid w:val="00C266E3"/>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73D"/>
    <w:rsid w:val="00C75C77"/>
    <w:rsid w:val="00C7696E"/>
    <w:rsid w:val="00C8108D"/>
    <w:rsid w:val="00C814C5"/>
    <w:rsid w:val="00C8153B"/>
    <w:rsid w:val="00C81B01"/>
    <w:rsid w:val="00C82D9C"/>
    <w:rsid w:val="00C87DC7"/>
    <w:rsid w:val="00C91DA3"/>
    <w:rsid w:val="00C933BE"/>
    <w:rsid w:val="00C97E62"/>
    <w:rsid w:val="00CA1B3D"/>
    <w:rsid w:val="00CA2189"/>
    <w:rsid w:val="00CA2391"/>
    <w:rsid w:val="00CA4A02"/>
    <w:rsid w:val="00CA5DE6"/>
    <w:rsid w:val="00CB1B9E"/>
    <w:rsid w:val="00CB2BE7"/>
    <w:rsid w:val="00CB5634"/>
    <w:rsid w:val="00CB59A1"/>
    <w:rsid w:val="00CC091C"/>
    <w:rsid w:val="00CC241E"/>
    <w:rsid w:val="00CC3DE1"/>
    <w:rsid w:val="00CC704D"/>
    <w:rsid w:val="00CC7394"/>
    <w:rsid w:val="00CD365E"/>
    <w:rsid w:val="00CD5C5E"/>
    <w:rsid w:val="00CE09C9"/>
    <w:rsid w:val="00CE140B"/>
    <w:rsid w:val="00CE1BA7"/>
    <w:rsid w:val="00CE1D45"/>
    <w:rsid w:val="00CE2136"/>
    <w:rsid w:val="00CE494E"/>
    <w:rsid w:val="00CE521F"/>
    <w:rsid w:val="00CE6EEE"/>
    <w:rsid w:val="00CE7308"/>
    <w:rsid w:val="00CE7A1F"/>
    <w:rsid w:val="00CE7B3C"/>
    <w:rsid w:val="00D03237"/>
    <w:rsid w:val="00D03354"/>
    <w:rsid w:val="00D040BF"/>
    <w:rsid w:val="00D04ABB"/>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27D89"/>
    <w:rsid w:val="00D30E93"/>
    <w:rsid w:val="00D311F6"/>
    <w:rsid w:val="00D31668"/>
    <w:rsid w:val="00D320FE"/>
    <w:rsid w:val="00D33599"/>
    <w:rsid w:val="00D335AF"/>
    <w:rsid w:val="00D33E6E"/>
    <w:rsid w:val="00D351FF"/>
    <w:rsid w:val="00D412CF"/>
    <w:rsid w:val="00D419C3"/>
    <w:rsid w:val="00D42FC7"/>
    <w:rsid w:val="00D433BC"/>
    <w:rsid w:val="00D50A2E"/>
    <w:rsid w:val="00D50ED2"/>
    <w:rsid w:val="00D5344C"/>
    <w:rsid w:val="00D54C2B"/>
    <w:rsid w:val="00D559CC"/>
    <w:rsid w:val="00D55BDD"/>
    <w:rsid w:val="00D5648F"/>
    <w:rsid w:val="00D56D8B"/>
    <w:rsid w:val="00D625E5"/>
    <w:rsid w:val="00D62F40"/>
    <w:rsid w:val="00D64938"/>
    <w:rsid w:val="00D67DB1"/>
    <w:rsid w:val="00D701DC"/>
    <w:rsid w:val="00D70C6C"/>
    <w:rsid w:val="00D725F2"/>
    <w:rsid w:val="00D767C4"/>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4E47"/>
    <w:rsid w:val="00DC5216"/>
    <w:rsid w:val="00DC6548"/>
    <w:rsid w:val="00DC6C57"/>
    <w:rsid w:val="00DD26FA"/>
    <w:rsid w:val="00DD4252"/>
    <w:rsid w:val="00DD7FC7"/>
    <w:rsid w:val="00DE3F41"/>
    <w:rsid w:val="00DE439E"/>
    <w:rsid w:val="00DF216E"/>
    <w:rsid w:val="00DF2324"/>
    <w:rsid w:val="00DF39C5"/>
    <w:rsid w:val="00DF4504"/>
    <w:rsid w:val="00DF628C"/>
    <w:rsid w:val="00E074FA"/>
    <w:rsid w:val="00E11A18"/>
    <w:rsid w:val="00E11D71"/>
    <w:rsid w:val="00E1204D"/>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29AC"/>
    <w:rsid w:val="00E45901"/>
    <w:rsid w:val="00E4599B"/>
    <w:rsid w:val="00E507F8"/>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5EDB"/>
    <w:rsid w:val="00E77332"/>
    <w:rsid w:val="00E818C9"/>
    <w:rsid w:val="00E81EF7"/>
    <w:rsid w:val="00E838D8"/>
    <w:rsid w:val="00E8487B"/>
    <w:rsid w:val="00E91CBE"/>
    <w:rsid w:val="00E938EE"/>
    <w:rsid w:val="00E94B18"/>
    <w:rsid w:val="00E9501E"/>
    <w:rsid w:val="00E95641"/>
    <w:rsid w:val="00E95675"/>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2631"/>
    <w:rsid w:val="00ED4699"/>
    <w:rsid w:val="00ED5B16"/>
    <w:rsid w:val="00ED6015"/>
    <w:rsid w:val="00ED6533"/>
    <w:rsid w:val="00EE09B8"/>
    <w:rsid w:val="00EE0DD3"/>
    <w:rsid w:val="00EE4BAC"/>
    <w:rsid w:val="00EE52C9"/>
    <w:rsid w:val="00EE5DE2"/>
    <w:rsid w:val="00EF192B"/>
    <w:rsid w:val="00EF1AEB"/>
    <w:rsid w:val="00EF1F39"/>
    <w:rsid w:val="00EF2DAC"/>
    <w:rsid w:val="00EF3817"/>
    <w:rsid w:val="00EF4C19"/>
    <w:rsid w:val="00EF6A31"/>
    <w:rsid w:val="00F027F1"/>
    <w:rsid w:val="00F10CBC"/>
    <w:rsid w:val="00F113B2"/>
    <w:rsid w:val="00F16420"/>
    <w:rsid w:val="00F17A8D"/>
    <w:rsid w:val="00F20D23"/>
    <w:rsid w:val="00F2379F"/>
    <w:rsid w:val="00F2403B"/>
    <w:rsid w:val="00F25D2E"/>
    <w:rsid w:val="00F27F5A"/>
    <w:rsid w:val="00F32DED"/>
    <w:rsid w:val="00F37793"/>
    <w:rsid w:val="00F37A7E"/>
    <w:rsid w:val="00F40C58"/>
    <w:rsid w:val="00F41C1F"/>
    <w:rsid w:val="00F42C97"/>
    <w:rsid w:val="00F45DB1"/>
    <w:rsid w:val="00F46203"/>
    <w:rsid w:val="00F46DDB"/>
    <w:rsid w:val="00F46E2E"/>
    <w:rsid w:val="00F51267"/>
    <w:rsid w:val="00F517B4"/>
    <w:rsid w:val="00F55806"/>
    <w:rsid w:val="00F60493"/>
    <w:rsid w:val="00F604E9"/>
    <w:rsid w:val="00F639BD"/>
    <w:rsid w:val="00F642A0"/>
    <w:rsid w:val="00F644AE"/>
    <w:rsid w:val="00F6565E"/>
    <w:rsid w:val="00F66585"/>
    <w:rsid w:val="00F702FD"/>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556B"/>
    <w:rsid w:val="00F960F8"/>
    <w:rsid w:val="00FA2AFA"/>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1994"/>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3D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basedOn w:val="DefaultParagraphFont"/>
    <w:link w:val="Heading1"/>
    <w:rsid w:val="00343539"/>
    <w:rPr>
      <w:rFonts w:ascii="Arial"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AFC6A-0CB4-497B-89F8-FFFCCA13D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1851</Words>
  <Characters>10553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chandrika</cp:lastModifiedBy>
  <cp:revision>2</cp:revision>
  <cp:lastPrinted>2007-08-29T03:45:00Z</cp:lastPrinted>
  <dcterms:created xsi:type="dcterms:W3CDTF">2017-03-24T20:32:00Z</dcterms:created>
  <dcterms:modified xsi:type="dcterms:W3CDTF">2017-03-24T20:32:00Z</dcterms:modified>
</cp:coreProperties>
</file>